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2C4" w:rsidRPr="00FA22C4" w:rsidRDefault="00FA22C4" w:rsidP="00FA22C4">
      <w:pPr>
        <w:jc w:val="both"/>
        <w:rPr>
          <w:rFonts w:ascii="Times New Roman" w:hAnsi="Times New Roman" w:cs="Times New Roman"/>
          <w:b/>
          <w:sz w:val="24"/>
          <w:szCs w:val="24"/>
        </w:rPr>
      </w:pPr>
      <w:r w:rsidRPr="00FA22C4">
        <w:rPr>
          <w:rFonts w:ascii="Times New Roman" w:hAnsi="Times New Roman" w:cs="Times New Roman"/>
          <w:b/>
          <w:sz w:val="24"/>
          <w:szCs w:val="24"/>
        </w:rPr>
        <w:t xml:space="preserve">2. Příloha ke Smlouvě o dílo </w:t>
      </w:r>
      <w:proofErr w:type="spellStart"/>
      <w:r w:rsidRPr="00FA22C4">
        <w:rPr>
          <w:rFonts w:ascii="Times New Roman" w:hAnsi="Times New Roman" w:cs="Times New Roman"/>
          <w:b/>
          <w:sz w:val="24"/>
          <w:szCs w:val="24"/>
        </w:rPr>
        <w:t>KoPÚ</w:t>
      </w:r>
      <w:proofErr w:type="spellEnd"/>
      <w:r w:rsidRPr="00FA22C4">
        <w:rPr>
          <w:rFonts w:ascii="Times New Roman" w:hAnsi="Times New Roman" w:cs="Times New Roman"/>
          <w:b/>
          <w:sz w:val="24"/>
          <w:szCs w:val="24"/>
        </w:rPr>
        <w:t xml:space="preserve"> </w:t>
      </w:r>
      <w:r w:rsidR="000B723F">
        <w:rPr>
          <w:rFonts w:ascii="Times New Roman" w:hAnsi="Times New Roman" w:cs="Times New Roman"/>
          <w:b/>
          <w:sz w:val="24"/>
          <w:szCs w:val="24"/>
        </w:rPr>
        <w:t xml:space="preserve">v k. </w:t>
      </w:r>
      <w:proofErr w:type="spellStart"/>
      <w:r w:rsidR="000B723F">
        <w:rPr>
          <w:rFonts w:ascii="Times New Roman" w:hAnsi="Times New Roman" w:cs="Times New Roman"/>
          <w:b/>
          <w:sz w:val="24"/>
          <w:szCs w:val="24"/>
        </w:rPr>
        <w:t>ú.</w:t>
      </w:r>
      <w:proofErr w:type="spellEnd"/>
      <w:r w:rsidR="000B723F">
        <w:rPr>
          <w:rFonts w:ascii="Times New Roman" w:hAnsi="Times New Roman" w:cs="Times New Roman"/>
          <w:b/>
          <w:sz w:val="24"/>
          <w:szCs w:val="24"/>
        </w:rPr>
        <w:t xml:space="preserve"> </w:t>
      </w:r>
      <w:r w:rsidR="00823C76">
        <w:rPr>
          <w:rFonts w:ascii="Times New Roman" w:hAnsi="Times New Roman" w:cs="Times New Roman"/>
          <w:b/>
          <w:sz w:val="24"/>
          <w:szCs w:val="24"/>
        </w:rPr>
        <w:t>Vršovice</w:t>
      </w:r>
      <w:r w:rsidR="0013462E">
        <w:rPr>
          <w:rFonts w:ascii="Times New Roman" w:hAnsi="Times New Roman" w:cs="Times New Roman"/>
          <w:b/>
          <w:sz w:val="24"/>
          <w:szCs w:val="24"/>
        </w:rPr>
        <w:t xml:space="preserve"> u Loun</w:t>
      </w:r>
      <w:r w:rsidRPr="00FA22C4">
        <w:rPr>
          <w:rFonts w:ascii="Times New Roman" w:hAnsi="Times New Roman" w:cs="Times New Roman"/>
          <w:b/>
          <w:sz w:val="24"/>
          <w:szCs w:val="24"/>
        </w:rPr>
        <w:t xml:space="preserve"> – podrobná specifika dotčeného území a podrobné požadavky zadavatele ke zhotovení díla</w:t>
      </w:r>
    </w:p>
    <w:p w:rsidR="00FA22C4" w:rsidRPr="00FA22C4" w:rsidRDefault="00FA22C4" w:rsidP="00FA22C4">
      <w:pPr>
        <w:numPr>
          <w:ilvl w:val="0"/>
          <w:numId w:val="1"/>
        </w:numPr>
        <w:spacing w:after="0" w:line="240" w:lineRule="auto"/>
        <w:jc w:val="both"/>
        <w:rPr>
          <w:rFonts w:ascii="Times New Roman" w:eastAsia="Times New Roman" w:hAnsi="Times New Roman" w:cs="Times New Roman"/>
          <w:lang w:eastAsia="cs-CZ"/>
        </w:rPr>
      </w:pPr>
      <w:bookmarkStart w:id="0" w:name="_GoBack"/>
      <w:r w:rsidRPr="00FA22C4">
        <w:rPr>
          <w:rFonts w:ascii="Times New Roman" w:eastAsia="Times New Roman" w:hAnsi="Times New Roman" w:cs="Times New Roman"/>
          <w:lang w:eastAsia="cs-CZ"/>
        </w:rPr>
        <w:t xml:space="preserve">Obvod pozemkové úpravy tvoří katastrální území </w:t>
      </w:r>
      <w:r w:rsidR="00282785">
        <w:rPr>
          <w:rFonts w:ascii="Times New Roman" w:eastAsia="Times New Roman" w:hAnsi="Times New Roman" w:cs="Times New Roman"/>
          <w:lang w:eastAsia="cs-CZ"/>
        </w:rPr>
        <w:t>Vršovice u Loun</w:t>
      </w:r>
      <w:r w:rsidRPr="00FA22C4">
        <w:rPr>
          <w:rFonts w:ascii="Times New Roman" w:eastAsia="Times New Roman" w:hAnsi="Times New Roman" w:cs="Times New Roman"/>
          <w:lang w:eastAsia="cs-CZ"/>
        </w:rPr>
        <w:t xml:space="preserve"> bez zastavěné části území obce </w:t>
      </w:r>
      <w:r w:rsidR="00282785">
        <w:rPr>
          <w:rFonts w:ascii="Times New Roman" w:eastAsia="Times New Roman" w:hAnsi="Times New Roman" w:cs="Times New Roman"/>
          <w:lang w:eastAsia="cs-CZ"/>
        </w:rPr>
        <w:t>Vršovice s vojenskou střelnicí, dvou zahrádkářských kolonií a pozemků v okolí mlýna</w:t>
      </w:r>
      <w:r w:rsidR="00E372D7">
        <w:rPr>
          <w:rFonts w:ascii="Times New Roman" w:eastAsia="Times New Roman" w:hAnsi="Times New Roman" w:cs="Times New Roman"/>
          <w:lang w:eastAsia="cs-CZ"/>
        </w:rPr>
        <w:t xml:space="preserve"> a část katastrálního území Louny z důvodu možnosti vyřešení uceleného bloku chmelnic</w:t>
      </w:r>
      <w:r w:rsidRPr="00FA22C4">
        <w:rPr>
          <w:rFonts w:ascii="Times New Roman" w:eastAsia="Times New Roman" w:hAnsi="Times New Roman" w:cs="Times New Roman"/>
          <w:lang w:eastAsia="cs-CZ"/>
        </w:rPr>
        <w:t xml:space="preserve">. </w:t>
      </w:r>
    </w:p>
    <w:p w:rsidR="00FA22C4" w:rsidRDefault="00FA22C4" w:rsidP="00FA22C4">
      <w:pPr>
        <w:numPr>
          <w:ilvl w:val="0"/>
          <w:numId w:val="1"/>
        </w:numPr>
        <w:spacing w:after="0" w:line="240" w:lineRule="auto"/>
        <w:jc w:val="both"/>
        <w:rPr>
          <w:rFonts w:ascii="Times New Roman" w:eastAsia="Times New Roman" w:hAnsi="Times New Roman" w:cs="Times New Roman"/>
          <w:lang w:eastAsia="cs-CZ"/>
        </w:rPr>
      </w:pPr>
      <w:r w:rsidRPr="00FA22C4">
        <w:rPr>
          <w:rFonts w:ascii="Times New Roman" w:eastAsia="Times New Roman" w:hAnsi="Times New Roman" w:cs="Times New Roman"/>
          <w:lang w:eastAsia="cs-CZ"/>
        </w:rPr>
        <w:t>Pozemková úprava vyvolána na základě žádostí vlastníků pozemků.</w:t>
      </w:r>
    </w:p>
    <w:p w:rsidR="00C56E4D" w:rsidRPr="0046160E" w:rsidRDefault="00C56E4D" w:rsidP="00C56E4D">
      <w:pPr>
        <w:pStyle w:val="Odstavecseseznamem"/>
        <w:numPr>
          <w:ilvl w:val="0"/>
          <w:numId w:val="1"/>
        </w:numPr>
        <w:jc w:val="both"/>
        <w:rPr>
          <w:sz w:val="22"/>
          <w:szCs w:val="22"/>
        </w:rPr>
      </w:pPr>
      <w:r w:rsidRPr="0046160E">
        <w:rPr>
          <w:sz w:val="22"/>
          <w:szCs w:val="22"/>
        </w:rPr>
        <w:t xml:space="preserve">Katastrální území </w:t>
      </w:r>
      <w:r w:rsidR="00282785">
        <w:rPr>
          <w:sz w:val="22"/>
          <w:szCs w:val="22"/>
        </w:rPr>
        <w:t>Vršovice</w:t>
      </w:r>
      <w:r w:rsidRPr="0046160E">
        <w:rPr>
          <w:sz w:val="22"/>
          <w:szCs w:val="22"/>
        </w:rPr>
        <w:t xml:space="preserve"> </w:t>
      </w:r>
      <w:r>
        <w:rPr>
          <w:sz w:val="22"/>
          <w:szCs w:val="22"/>
        </w:rPr>
        <w:t>j</w:t>
      </w:r>
      <w:r w:rsidR="00282785">
        <w:rPr>
          <w:sz w:val="22"/>
          <w:szCs w:val="22"/>
        </w:rPr>
        <w:t>e</w:t>
      </w:r>
      <w:r w:rsidRPr="0046160E">
        <w:rPr>
          <w:sz w:val="22"/>
          <w:szCs w:val="22"/>
        </w:rPr>
        <w:t xml:space="preserve"> zařazen</w:t>
      </w:r>
      <w:r w:rsidR="00282785">
        <w:rPr>
          <w:sz w:val="22"/>
          <w:szCs w:val="22"/>
        </w:rPr>
        <w:t>o</w:t>
      </w:r>
      <w:r w:rsidRPr="0046160E">
        <w:rPr>
          <w:sz w:val="22"/>
          <w:szCs w:val="22"/>
        </w:rPr>
        <w:t xml:space="preserve"> v rámci Metodiky ochrany zemědělských půd před erozí (Miloslav Janeček a </w:t>
      </w:r>
      <w:proofErr w:type="gramStart"/>
      <w:r w:rsidRPr="0046160E">
        <w:rPr>
          <w:sz w:val="22"/>
          <w:szCs w:val="22"/>
        </w:rPr>
        <w:t>kol. z r.</w:t>
      </w:r>
      <w:proofErr w:type="gramEnd"/>
      <w:r w:rsidRPr="0046160E">
        <w:rPr>
          <w:sz w:val="22"/>
          <w:szCs w:val="22"/>
        </w:rPr>
        <w:t xml:space="preserve"> 2012) v rámci „Faktoru erozní účinnosti přívalového deště“ do oblasti dešťového stínu, kde R = 15-30.</w:t>
      </w:r>
    </w:p>
    <w:p w:rsidR="00FA22C4" w:rsidRPr="00FA22C4" w:rsidRDefault="00FA22C4" w:rsidP="00FA22C4">
      <w:pPr>
        <w:spacing w:after="0" w:line="240" w:lineRule="auto"/>
        <w:ind w:left="720"/>
        <w:jc w:val="both"/>
        <w:rPr>
          <w:rFonts w:ascii="Times New Roman" w:eastAsia="Times New Roman" w:hAnsi="Times New Roman" w:cs="Times New Roman"/>
          <w:lang w:eastAsia="cs-CZ"/>
        </w:rPr>
      </w:pPr>
    </w:p>
    <w:p w:rsidR="00FA22C4" w:rsidRPr="00FA22C4" w:rsidRDefault="00FA22C4" w:rsidP="00FA22C4">
      <w:pPr>
        <w:spacing w:after="0" w:line="240" w:lineRule="auto"/>
        <w:jc w:val="both"/>
        <w:rPr>
          <w:rFonts w:ascii="Times New Roman" w:eastAsia="Times New Roman" w:hAnsi="Times New Roman" w:cs="Times New Roman"/>
          <w:b/>
          <w:lang w:eastAsia="cs-CZ"/>
        </w:rPr>
      </w:pPr>
      <w:r w:rsidRPr="00FA22C4">
        <w:rPr>
          <w:rFonts w:ascii="Times New Roman" w:eastAsia="Times New Roman" w:hAnsi="Times New Roman" w:cs="Times New Roman"/>
          <w:b/>
          <w:lang w:eastAsia="cs-CZ"/>
        </w:rPr>
        <w:t>Řešená část katastrální</w:t>
      </w:r>
      <w:r w:rsidR="00C56E4D">
        <w:rPr>
          <w:rFonts w:ascii="Times New Roman" w:eastAsia="Times New Roman" w:hAnsi="Times New Roman" w:cs="Times New Roman"/>
          <w:b/>
          <w:lang w:eastAsia="cs-CZ"/>
        </w:rPr>
        <w:t>ho</w:t>
      </w:r>
      <w:r w:rsidRPr="00FA22C4">
        <w:rPr>
          <w:rFonts w:ascii="Times New Roman" w:eastAsia="Times New Roman" w:hAnsi="Times New Roman" w:cs="Times New Roman"/>
          <w:b/>
          <w:lang w:eastAsia="cs-CZ"/>
        </w:rPr>
        <w:t xml:space="preserve"> území navazuje na:</w:t>
      </w:r>
    </w:p>
    <w:p w:rsidR="00282785" w:rsidRPr="00282785" w:rsidRDefault="00282785" w:rsidP="00282785">
      <w:pPr>
        <w:numPr>
          <w:ilvl w:val="0"/>
          <w:numId w:val="4"/>
        </w:numPr>
        <w:spacing w:before="60" w:after="0" w:line="240" w:lineRule="auto"/>
        <w:jc w:val="both"/>
        <w:rPr>
          <w:rFonts w:ascii="Times New Roman" w:hAnsi="Times New Roman" w:cs="Times New Roman"/>
        </w:rPr>
      </w:pPr>
      <w:r w:rsidRPr="00282785">
        <w:rPr>
          <w:rFonts w:ascii="Times New Roman" w:hAnsi="Times New Roman" w:cs="Times New Roman"/>
          <w:u w:val="single"/>
        </w:rPr>
        <w:t xml:space="preserve">K. </w:t>
      </w:r>
      <w:proofErr w:type="spellStart"/>
      <w:r w:rsidRPr="00282785">
        <w:rPr>
          <w:rFonts w:ascii="Times New Roman" w:hAnsi="Times New Roman" w:cs="Times New Roman"/>
          <w:u w:val="single"/>
        </w:rPr>
        <w:t>ú.</w:t>
      </w:r>
      <w:proofErr w:type="spellEnd"/>
      <w:r w:rsidRPr="00282785">
        <w:rPr>
          <w:rFonts w:ascii="Times New Roman" w:hAnsi="Times New Roman" w:cs="Times New Roman"/>
          <w:u w:val="single"/>
        </w:rPr>
        <w:t xml:space="preserve"> </w:t>
      </w:r>
      <w:proofErr w:type="spellStart"/>
      <w:r w:rsidRPr="00282785">
        <w:rPr>
          <w:rFonts w:ascii="Times New Roman" w:hAnsi="Times New Roman" w:cs="Times New Roman"/>
          <w:u w:val="single"/>
        </w:rPr>
        <w:t>Nečichy</w:t>
      </w:r>
      <w:proofErr w:type="spellEnd"/>
      <w:r w:rsidRPr="00282785">
        <w:rPr>
          <w:rFonts w:ascii="Times New Roman" w:hAnsi="Times New Roman" w:cs="Times New Roman"/>
        </w:rPr>
        <w:t xml:space="preserve"> - území bez pozemkové úpravy, platná mapa DKM vzniklá na podkladě ZMVM. Hranice bude v terénu šetřena a stabilizována v plném rozsahu.    </w:t>
      </w:r>
    </w:p>
    <w:p w:rsidR="00282785" w:rsidRPr="00282785" w:rsidRDefault="00282785" w:rsidP="00282785">
      <w:pPr>
        <w:numPr>
          <w:ilvl w:val="0"/>
          <w:numId w:val="4"/>
        </w:numPr>
        <w:spacing w:before="60" w:after="0" w:line="240" w:lineRule="auto"/>
        <w:jc w:val="both"/>
        <w:rPr>
          <w:rFonts w:ascii="Times New Roman" w:hAnsi="Times New Roman" w:cs="Times New Roman"/>
        </w:rPr>
      </w:pPr>
      <w:r w:rsidRPr="00282785">
        <w:rPr>
          <w:rFonts w:ascii="Times New Roman" w:hAnsi="Times New Roman" w:cs="Times New Roman"/>
          <w:u w:val="single"/>
        </w:rPr>
        <w:t xml:space="preserve">K. </w:t>
      </w:r>
      <w:proofErr w:type="spellStart"/>
      <w:r w:rsidRPr="00282785">
        <w:rPr>
          <w:rFonts w:ascii="Times New Roman" w:hAnsi="Times New Roman" w:cs="Times New Roman"/>
          <w:u w:val="single"/>
        </w:rPr>
        <w:t>ú.</w:t>
      </w:r>
      <w:proofErr w:type="spellEnd"/>
      <w:r w:rsidRPr="00282785">
        <w:rPr>
          <w:rFonts w:ascii="Times New Roman" w:hAnsi="Times New Roman" w:cs="Times New Roman"/>
          <w:u w:val="single"/>
        </w:rPr>
        <w:t xml:space="preserve"> Louny</w:t>
      </w:r>
      <w:r w:rsidRPr="00282785">
        <w:rPr>
          <w:rFonts w:ascii="Times New Roman" w:hAnsi="Times New Roman" w:cs="Times New Roman"/>
        </w:rPr>
        <w:t xml:space="preserve"> - území bez pozemkové úpravy, platná mapa DKM vzniklá přepracováním z podkladu Instrukce A. Převážná část lomových bodů má kód kvality 3.  Hranice bude v terénu šetřena a stabilizována v plném rozsahu.</w:t>
      </w:r>
      <w:r w:rsidR="0053293B">
        <w:rPr>
          <w:rFonts w:ascii="Times New Roman" w:hAnsi="Times New Roman" w:cs="Times New Roman"/>
        </w:rPr>
        <w:t xml:space="preserve"> Část </w:t>
      </w:r>
      <w:proofErr w:type="gramStart"/>
      <w:r w:rsidR="0053293B">
        <w:rPr>
          <w:rFonts w:ascii="Times New Roman" w:hAnsi="Times New Roman" w:cs="Times New Roman"/>
        </w:rPr>
        <w:t xml:space="preserve">k. </w:t>
      </w:r>
      <w:proofErr w:type="spellStart"/>
      <w:r w:rsidR="0053293B">
        <w:rPr>
          <w:rFonts w:ascii="Times New Roman" w:hAnsi="Times New Roman" w:cs="Times New Roman"/>
        </w:rPr>
        <w:t>ú.</w:t>
      </w:r>
      <w:proofErr w:type="spellEnd"/>
      <w:r w:rsidR="0053293B">
        <w:rPr>
          <w:rFonts w:ascii="Times New Roman" w:hAnsi="Times New Roman" w:cs="Times New Roman"/>
        </w:rPr>
        <w:t xml:space="preserve"> s navazujícím</w:t>
      </w:r>
      <w:proofErr w:type="gramEnd"/>
      <w:r w:rsidR="0053293B">
        <w:rPr>
          <w:rFonts w:ascii="Times New Roman" w:hAnsi="Times New Roman" w:cs="Times New Roman"/>
        </w:rPr>
        <w:t xml:space="preserve"> blokem chmelnic o výměře cca 5 ha, bude řešena v </w:t>
      </w:r>
      <w:proofErr w:type="spellStart"/>
      <w:r w:rsidR="0053293B">
        <w:rPr>
          <w:rFonts w:ascii="Times New Roman" w:hAnsi="Times New Roman" w:cs="Times New Roman"/>
        </w:rPr>
        <w:t>KoPÚ</w:t>
      </w:r>
      <w:proofErr w:type="spellEnd"/>
      <w:r w:rsidR="0053293B">
        <w:rPr>
          <w:rFonts w:ascii="Times New Roman" w:hAnsi="Times New Roman" w:cs="Times New Roman"/>
        </w:rPr>
        <w:t xml:space="preserve"> Vršovice.</w:t>
      </w:r>
    </w:p>
    <w:p w:rsidR="00282785" w:rsidRPr="00282785" w:rsidRDefault="00282785" w:rsidP="00282785">
      <w:pPr>
        <w:numPr>
          <w:ilvl w:val="0"/>
          <w:numId w:val="4"/>
        </w:numPr>
        <w:spacing w:before="60" w:after="0" w:line="240" w:lineRule="auto"/>
        <w:jc w:val="both"/>
        <w:rPr>
          <w:rFonts w:ascii="Times New Roman" w:hAnsi="Times New Roman" w:cs="Times New Roman"/>
          <w:u w:val="single"/>
        </w:rPr>
      </w:pPr>
      <w:r w:rsidRPr="00282785">
        <w:rPr>
          <w:rFonts w:ascii="Times New Roman" w:hAnsi="Times New Roman" w:cs="Times New Roman"/>
          <w:u w:val="single"/>
        </w:rPr>
        <w:t xml:space="preserve">K. </w:t>
      </w:r>
      <w:proofErr w:type="spellStart"/>
      <w:r w:rsidRPr="00282785">
        <w:rPr>
          <w:rFonts w:ascii="Times New Roman" w:hAnsi="Times New Roman" w:cs="Times New Roman"/>
          <w:u w:val="single"/>
        </w:rPr>
        <w:t>ú.</w:t>
      </w:r>
      <w:proofErr w:type="spellEnd"/>
      <w:r w:rsidRPr="00282785">
        <w:rPr>
          <w:rFonts w:ascii="Times New Roman" w:hAnsi="Times New Roman" w:cs="Times New Roman"/>
          <w:u w:val="single"/>
        </w:rPr>
        <w:t xml:space="preserve"> Černčice u Loun</w:t>
      </w:r>
      <w:r w:rsidRPr="00282785">
        <w:rPr>
          <w:rFonts w:ascii="Times New Roman" w:hAnsi="Times New Roman" w:cs="Times New Roman"/>
        </w:rPr>
        <w:t xml:space="preserve"> - území bez pozemkové úpravy, platná mapa DKM vzniklá na podkladě ZMVM. Hranice bude v terénu šetřena a stabilizována v plném rozsahu.</w:t>
      </w:r>
    </w:p>
    <w:p w:rsidR="00282785" w:rsidRPr="00282785" w:rsidRDefault="00282785" w:rsidP="00282785">
      <w:pPr>
        <w:numPr>
          <w:ilvl w:val="0"/>
          <w:numId w:val="4"/>
        </w:numPr>
        <w:spacing w:before="60" w:after="0" w:line="240" w:lineRule="auto"/>
        <w:jc w:val="both"/>
        <w:rPr>
          <w:rFonts w:ascii="Times New Roman" w:hAnsi="Times New Roman" w:cs="Times New Roman"/>
          <w:u w:val="single"/>
        </w:rPr>
      </w:pPr>
      <w:r w:rsidRPr="00282785">
        <w:rPr>
          <w:rFonts w:ascii="Times New Roman" w:hAnsi="Times New Roman" w:cs="Times New Roman"/>
          <w:u w:val="single"/>
        </w:rPr>
        <w:t xml:space="preserve">K. </w:t>
      </w:r>
      <w:proofErr w:type="spellStart"/>
      <w:r w:rsidRPr="00282785">
        <w:rPr>
          <w:rFonts w:ascii="Times New Roman" w:hAnsi="Times New Roman" w:cs="Times New Roman"/>
          <w:u w:val="single"/>
        </w:rPr>
        <w:t>ú.</w:t>
      </w:r>
      <w:proofErr w:type="spellEnd"/>
      <w:r w:rsidRPr="00282785">
        <w:rPr>
          <w:rFonts w:ascii="Times New Roman" w:hAnsi="Times New Roman" w:cs="Times New Roman"/>
          <w:u w:val="single"/>
        </w:rPr>
        <w:t xml:space="preserve"> Obora u Loun </w:t>
      </w:r>
      <w:r w:rsidRPr="00282785">
        <w:rPr>
          <w:rFonts w:ascii="Times New Roman" w:hAnsi="Times New Roman" w:cs="Times New Roman"/>
        </w:rPr>
        <w:t xml:space="preserve">- území s dokončenou </w:t>
      </w:r>
      <w:proofErr w:type="spellStart"/>
      <w:r w:rsidRPr="00282785">
        <w:rPr>
          <w:rFonts w:ascii="Times New Roman" w:hAnsi="Times New Roman" w:cs="Times New Roman"/>
        </w:rPr>
        <w:t>KoPÚ</w:t>
      </w:r>
      <w:proofErr w:type="spellEnd"/>
      <w:r w:rsidRPr="00282785">
        <w:rPr>
          <w:rFonts w:ascii="Times New Roman" w:hAnsi="Times New Roman" w:cs="Times New Roman"/>
        </w:rPr>
        <w:t xml:space="preserve">. Hranice bude šetřena pouze v rozsahu parcely KN 200/2 (2 MJ). Zbývající část katastrální hranice nebude v terénu šetřena, bude převzata z dokumentace ZPH Obora u Loun, uložené na KP Louny. </w:t>
      </w:r>
    </w:p>
    <w:p w:rsidR="00282785" w:rsidRPr="00282785" w:rsidRDefault="00282785" w:rsidP="00282785">
      <w:pPr>
        <w:numPr>
          <w:ilvl w:val="0"/>
          <w:numId w:val="4"/>
        </w:numPr>
        <w:spacing w:before="60" w:after="0" w:line="240" w:lineRule="auto"/>
        <w:jc w:val="both"/>
        <w:rPr>
          <w:rFonts w:ascii="Times New Roman" w:hAnsi="Times New Roman" w:cs="Times New Roman"/>
          <w:u w:val="single"/>
        </w:rPr>
      </w:pPr>
      <w:r w:rsidRPr="00282785">
        <w:rPr>
          <w:rFonts w:ascii="Times New Roman" w:hAnsi="Times New Roman" w:cs="Times New Roman"/>
          <w:u w:val="single"/>
        </w:rPr>
        <w:t xml:space="preserve">K. </w:t>
      </w:r>
      <w:proofErr w:type="spellStart"/>
      <w:r w:rsidRPr="00282785">
        <w:rPr>
          <w:rFonts w:ascii="Times New Roman" w:hAnsi="Times New Roman" w:cs="Times New Roman"/>
          <w:u w:val="single"/>
        </w:rPr>
        <w:t>ú.</w:t>
      </w:r>
      <w:proofErr w:type="spellEnd"/>
      <w:r w:rsidRPr="00282785">
        <w:rPr>
          <w:rFonts w:ascii="Times New Roman" w:hAnsi="Times New Roman" w:cs="Times New Roman"/>
          <w:u w:val="single"/>
        </w:rPr>
        <w:t xml:space="preserve"> Počedělice</w:t>
      </w:r>
      <w:r w:rsidRPr="00282785">
        <w:rPr>
          <w:rFonts w:ascii="Times New Roman" w:hAnsi="Times New Roman" w:cs="Times New Roman"/>
        </w:rPr>
        <w:t xml:space="preserve"> – území s navazující pozemkovou úpravou. Platná mapa KMD vzniklá přepracováním. Hranice bude v terénu šetřena a stabilizována v plném rozsahu.</w:t>
      </w:r>
    </w:p>
    <w:p w:rsidR="00282785" w:rsidRPr="00282785" w:rsidRDefault="00282785" w:rsidP="00282785">
      <w:pPr>
        <w:numPr>
          <w:ilvl w:val="0"/>
          <w:numId w:val="4"/>
        </w:numPr>
        <w:spacing w:before="60" w:after="0" w:line="240" w:lineRule="auto"/>
        <w:jc w:val="both"/>
        <w:rPr>
          <w:rFonts w:ascii="Times New Roman" w:hAnsi="Times New Roman" w:cs="Times New Roman"/>
          <w:u w:val="single"/>
        </w:rPr>
      </w:pPr>
      <w:r w:rsidRPr="00282785">
        <w:rPr>
          <w:rFonts w:ascii="Times New Roman" w:hAnsi="Times New Roman" w:cs="Times New Roman"/>
          <w:u w:val="single"/>
        </w:rPr>
        <w:t xml:space="preserve">K. </w:t>
      </w:r>
      <w:proofErr w:type="spellStart"/>
      <w:r w:rsidRPr="00282785">
        <w:rPr>
          <w:rFonts w:ascii="Times New Roman" w:hAnsi="Times New Roman" w:cs="Times New Roman"/>
          <w:u w:val="single"/>
        </w:rPr>
        <w:t>ú.</w:t>
      </w:r>
      <w:proofErr w:type="spellEnd"/>
      <w:r w:rsidRPr="00282785">
        <w:rPr>
          <w:rFonts w:ascii="Times New Roman" w:hAnsi="Times New Roman" w:cs="Times New Roman"/>
          <w:u w:val="single"/>
        </w:rPr>
        <w:t xml:space="preserve"> Chožov </w:t>
      </w:r>
      <w:r w:rsidRPr="00282785">
        <w:rPr>
          <w:rFonts w:ascii="Times New Roman" w:hAnsi="Times New Roman" w:cs="Times New Roman"/>
        </w:rPr>
        <w:t>- území bez pozemkové úpravy, platná mapa KMD vzniklá přepracováním. Hranice bude v terénu šetřena a stabilizována v plném rozsahu.</w:t>
      </w:r>
    </w:p>
    <w:p w:rsidR="00FA22C4" w:rsidRPr="00FA22C4" w:rsidRDefault="00FA22C4" w:rsidP="00FA22C4">
      <w:pPr>
        <w:spacing w:before="60" w:after="0" w:line="240" w:lineRule="auto"/>
        <w:jc w:val="both"/>
        <w:rPr>
          <w:rFonts w:ascii="Times New Roman" w:hAnsi="Times New Roman" w:cs="Times New Roman"/>
        </w:rPr>
      </w:pPr>
      <w:r w:rsidRPr="00FA22C4">
        <w:rPr>
          <w:rFonts w:ascii="Times New Roman" w:hAnsi="Times New Roman" w:cs="Times New Roman"/>
          <w:b/>
          <w:u w:val="single"/>
        </w:rPr>
        <w:t>Změna katastrální hranice:</w:t>
      </w:r>
      <w:r w:rsidR="00CF5842">
        <w:rPr>
          <w:rFonts w:ascii="Times New Roman" w:hAnsi="Times New Roman" w:cs="Times New Roman"/>
        </w:rPr>
        <w:t xml:space="preserve"> se nepředpokládá, pouze možná úprava na skutečný průběh řeky Ohře.</w:t>
      </w:r>
    </w:p>
    <w:p w:rsidR="00FA22C4" w:rsidRPr="00FA22C4" w:rsidRDefault="00FA22C4" w:rsidP="00FA22C4">
      <w:pPr>
        <w:spacing w:after="0" w:line="240" w:lineRule="auto"/>
        <w:jc w:val="both"/>
        <w:rPr>
          <w:rFonts w:ascii="Times New Roman" w:hAnsi="Times New Roman" w:cs="Times New Roman"/>
          <w:b/>
          <w:u w:val="single"/>
        </w:rPr>
      </w:pPr>
    </w:p>
    <w:p w:rsidR="00FA22C4" w:rsidRPr="00FA22C4" w:rsidRDefault="00FA22C4" w:rsidP="00FA22C4">
      <w:pPr>
        <w:spacing w:after="0" w:line="240" w:lineRule="auto"/>
        <w:jc w:val="both"/>
        <w:rPr>
          <w:rFonts w:ascii="Times New Roman" w:hAnsi="Times New Roman" w:cs="Times New Roman"/>
        </w:rPr>
      </w:pPr>
      <w:r w:rsidRPr="00FA22C4">
        <w:rPr>
          <w:rFonts w:ascii="Times New Roman" w:hAnsi="Times New Roman" w:cs="Times New Roman"/>
          <w:b/>
          <w:u w:val="single"/>
        </w:rPr>
        <w:t>Stabilizace trojmezí</w:t>
      </w:r>
      <w:r w:rsidRPr="00FA22C4">
        <w:rPr>
          <w:rFonts w:ascii="Times New Roman" w:hAnsi="Times New Roman" w:cs="Times New Roman"/>
        </w:rPr>
        <w:t>:</w:t>
      </w:r>
    </w:p>
    <w:p w:rsidR="00282785" w:rsidRPr="00282785" w:rsidRDefault="00282785" w:rsidP="00282785">
      <w:pPr>
        <w:pStyle w:val="Odstavecseseznamem"/>
        <w:numPr>
          <w:ilvl w:val="0"/>
          <w:numId w:val="7"/>
        </w:numPr>
        <w:jc w:val="both"/>
        <w:rPr>
          <w:sz w:val="22"/>
          <w:szCs w:val="22"/>
        </w:rPr>
      </w:pPr>
      <w:proofErr w:type="spellStart"/>
      <w:r w:rsidRPr="00282785">
        <w:rPr>
          <w:sz w:val="22"/>
          <w:szCs w:val="22"/>
        </w:rPr>
        <w:t>Nečichy</w:t>
      </w:r>
      <w:proofErr w:type="spellEnd"/>
      <w:r w:rsidRPr="00282785">
        <w:rPr>
          <w:sz w:val="22"/>
          <w:szCs w:val="22"/>
        </w:rPr>
        <w:t xml:space="preserve"> – Chožov – Vršovice u Loun.</w:t>
      </w:r>
    </w:p>
    <w:p w:rsidR="00282785" w:rsidRPr="00282785" w:rsidRDefault="00282785" w:rsidP="00282785">
      <w:pPr>
        <w:pStyle w:val="Odstavecseseznamem"/>
        <w:numPr>
          <w:ilvl w:val="0"/>
          <w:numId w:val="7"/>
        </w:numPr>
        <w:jc w:val="both"/>
        <w:rPr>
          <w:sz w:val="22"/>
          <w:szCs w:val="22"/>
        </w:rPr>
      </w:pPr>
      <w:r w:rsidRPr="00282785">
        <w:rPr>
          <w:sz w:val="22"/>
          <w:szCs w:val="22"/>
        </w:rPr>
        <w:t>Chožov – Vršovice u Loun – Počedělice.</w:t>
      </w:r>
    </w:p>
    <w:p w:rsidR="00282785" w:rsidRPr="00282785" w:rsidRDefault="00282785" w:rsidP="00282785">
      <w:pPr>
        <w:pStyle w:val="Odstavecseseznamem"/>
        <w:numPr>
          <w:ilvl w:val="0"/>
          <w:numId w:val="7"/>
        </w:numPr>
        <w:jc w:val="both"/>
        <w:rPr>
          <w:sz w:val="22"/>
          <w:szCs w:val="22"/>
        </w:rPr>
      </w:pPr>
      <w:r w:rsidRPr="00282785">
        <w:rPr>
          <w:sz w:val="22"/>
          <w:szCs w:val="22"/>
        </w:rPr>
        <w:t>Počedělice – Vršovice u Loun – Obora u Loun – převzato z </w:t>
      </w:r>
      <w:proofErr w:type="spellStart"/>
      <w:r w:rsidRPr="00282785">
        <w:rPr>
          <w:sz w:val="22"/>
          <w:szCs w:val="22"/>
        </w:rPr>
        <w:t>KoPÚ</w:t>
      </w:r>
      <w:proofErr w:type="spellEnd"/>
      <w:r w:rsidRPr="00282785">
        <w:rPr>
          <w:sz w:val="22"/>
          <w:szCs w:val="22"/>
        </w:rPr>
        <w:t xml:space="preserve"> Obora u Loun.</w:t>
      </w:r>
    </w:p>
    <w:p w:rsidR="00282785" w:rsidRPr="00282785" w:rsidRDefault="00282785" w:rsidP="00282785">
      <w:pPr>
        <w:pStyle w:val="Odstavecseseznamem"/>
        <w:numPr>
          <w:ilvl w:val="0"/>
          <w:numId w:val="7"/>
        </w:numPr>
        <w:jc w:val="both"/>
        <w:rPr>
          <w:sz w:val="22"/>
          <w:szCs w:val="22"/>
        </w:rPr>
      </w:pPr>
      <w:r w:rsidRPr="00282785">
        <w:rPr>
          <w:sz w:val="22"/>
          <w:szCs w:val="22"/>
        </w:rPr>
        <w:t>Obora u Loun – Vršovice u Loun – Černčice u Loun – převzato z </w:t>
      </w:r>
      <w:proofErr w:type="spellStart"/>
      <w:r w:rsidRPr="00282785">
        <w:rPr>
          <w:sz w:val="22"/>
          <w:szCs w:val="22"/>
        </w:rPr>
        <w:t>KoPÚ</w:t>
      </w:r>
      <w:proofErr w:type="spellEnd"/>
      <w:r w:rsidRPr="00282785">
        <w:rPr>
          <w:sz w:val="22"/>
          <w:szCs w:val="22"/>
        </w:rPr>
        <w:t xml:space="preserve"> Obora u Loun</w:t>
      </w:r>
    </w:p>
    <w:p w:rsidR="00282785" w:rsidRPr="00282785" w:rsidRDefault="00282785" w:rsidP="00282785">
      <w:pPr>
        <w:pStyle w:val="Odstavecseseznamem"/>
        <w:numPr>
          <w:ilvl w:val="0"/>
          <w:numId w:val="7"/>
        </w:numPr>
        <w:jc w:val="both"/>
        <w:rPr>
          <w:sz w:val="22"/>
          <w:szCs w:val="22"/>
        </w:rPr>
      </w:pPr>
      <w:r w:rsidRPr="00282785">
        <w:rPr>
          <w:sz w:val="22"/>
          <w:szCs w:val="22"/>
        </w:rPr>
        <w:t>Černčice u Loun – Louny – Vršovice u Loun.</w:t>
      </w:r>
    </w:p>
    <w:p w:rsidR="00282785" w:rsidRPr="00282785" w:rsidRDefault="00282785" w:rsidP="00282785">
      <w:pPr>
        <w:pStyle w:val="Odstavecseseznamem"/>
        <w:numPr>
          <w:ilvl w:val="0"/>
          <w:numId w:val="7"/>
        </w:numPr>
        <w:jc w:val="both"/>
        <w:rPr>
          <w:sz w:val="22"/>
          <w:szCs w:val="22"/>
        </w:rPr>
      </w:pPr>
      <w:proofErr w:type="spellStart"/>
      <w:r w:rsidRPr="00282785">
        <w:rPr>
          <w:sz w:val="22"/>
          <w:szCs w:val="22"/>
        </w:rPr>
        <w:t>Nečichy</w:t>
      </w:r>
      <w:proofErr w:type="spellEnd"/>
      <w:r w:rsidRPr="00282785">
        <w:rPr>
          <w:sz w:val="22"/>
          <w:szCs w:val="22"/>
        </w:rPr>
        <w:t xml:space="preserve"> – Louny – Vršovice u Loun.</w:t>
      </w:r>
    </w:p>
    <w:p w:rsidR="00282785" w:rsidRPr="00282785" w:rsidRDefault="00282785" w:rsidP="00282785">
      <w:pPr>
        <w:jc w:val="both"/>
        <w:rPr>
          <w:rFonts w:ascii="Times New Roman" w:hAnsi="Times New Roman" w:cs="Times New Roman"/>
        </w:rPr>
      </w:pPr>
      <w:r w:rsidRPr="00282785">
        <w:rPr>
          <w:rFonts w:ascii="Times New Roman" w:hAnsi="Times New Roman" w:cs="Times New Roman"/>
        </w:rPr>
        <w:t>Stabilizace trojmezí bude provedena kamenným znakem v souladu s ustanovením § 92 katastrální vyhlášky, za předpokladu, že umístění znaku nebude vycházet do půdního bloku.</w:t>
      </w:r>
    </w:p>
    <w:p w:rsidR="00FA22C4" w:rsidRPr="00FA22C4" w:rsidRDefault="00FA22C4" w:rsidP="00FA22C4">
      <w:pPr>
        <w:spacing w:after="0" w:line="240" w:lineRule="auto"/>
        <w:jc w:val="both"/>
        <w:rPr>
          <w:rFonts w:ascii="Times New Roman" w:hAnsi="Times New Roman" w:cs="Times New Roman"/>
        </w:rPr>
      </w:pPr>
      <w:r w:rsidRPr="00FA22C4">
        <w:rPr>
          <w:rFonts w:ascii="Times New Roman" w:hAnsi="Times New Roman" w:cs="Times New Roman"/>
          <w:b/>
          <w:u w:val="single"/>
        </w:rPr>
        <w:t>Neřešené pozemky</w:t>
      </w:r>
      <w:r w:rsidRPr="00FA22C4">
        <w:rPr>
          <w:rFonts w:ascii="Times New Roman" w:hAnsi="Times New Roman" w:cs="Times New Roman"/>
        </w:rPr>
        <w:t xml:space="preserve">: </w:t>
      </w:r>
    </w:p>
    <w:p w:rsidR="00282785" w:rsidRPr="00282785" w:rsidRDefault="00282785" w:rsidP="00282785">
      <w:pPr>
        <w:pStyle w:val="Odstavecseseznamem"/>
        <w:numPr>
          <w:ilvl w:val="0"/>
          <w:numId w:val="4"/>
        </w:numPr>
        <w:jc w:val="both"/>
        <w:rPr>
          <w:sz w:val="22"/>
          <w:szCs w:val="22"/>
        </w:rPr>
      </w:pPr>
      <w:r w:rsidRPr="00282785">
        <w:rPr>
          <w:sz w:val="22"/>
          <w:szCs w:val="22"/>
        </w:rPr>
        <w:t>KN 684 (hřbitov)</w:t>
      </w:r>
    </w:p>
    <w:p w:rsidR="00282785" w:rsidRPr="00282785" w:rsidRDefault="00282785" w:rsidP="00282785">
      <w:pPr>
        <w:pStyle w:val="Odstavecseseznamem"/>
        <w:numPr>
          <w:ilvl w:val="0"/>
          <w:numId w:val="4"/>
        </w:numPr>
        <w:jc w:val="both"/>
        <w:rPr>
          <w:sz w:val="22"/>
          <w:szCs w:val="22"/>
        </w:rPr>
      </w:pPr>
      <w:r w:rsidRPr="00282785">
        <w:rPr>
          <w:sz w:val="22"/>
          <w:szCs w:val="22"/>
        </w:rPr>
        <w:t>KN st. 93</w:t>
      </w:r>
    </w:p>
    <w:p w:rsidR="00282785" w:rsidRPr="00282785" w:rsidRDefault="00282785" w:rsidP="00282785">
      <w:pPr>
        <w:pStyle w:val="Odstavecseseznamem"/>
        <w:numPr>
          <w:ilvl w:val="0"/>
          <w:numId w:val="4"/>
        </w:numPr>
        <w:jc w:val="both"/>
        <w:rPr>
          <w:sz w:val="22"/>
          <w:szCs w:val="22"/>
        </w:rPr>
      </w:pPr>
      <w:r w:rsidRPr="00282785">
        <w:rPr>
          <w:sz w:val="22"/>
          <w:szCs w:val="22"/>
        </w:rPr>
        <w:t>Ostatní drobné stavby a zbořeniště v katastru budou předmětem řešení pozemkovou úpravou.</w:t>
      </w:r>
    </w:p>
    <w:p w:rsidR="00282785" w:rsidRDefault="00282785" w:rsidP="00FA22C4">
      <w:pPr>
        <w:spacing w:after="0"/>
        <w:jc w:val="both"/>
        <w:rPr>
          <w:rFonts w:ascii="Times New Roman" w:hAnsi="Times New Roman" w:cs="Times New Roman"/>
          <w:b/>
          <w:u w:val="single"/>
        </w:rPr>
      </w:pPr>
    </w:p>
    <w:p w:rsidR="00FA22C4" w:rsidRPr="00FA22C4" w:rsidRDefault="00FA22C4" w:rsidP="00FA22C4">
      <w:pPr>
        <w:spacing w:after="0"/>
        <w:jc w:val="both"/>
        <w:rPr>
          <w:rFonts w:ascii="Times New Roman" w:hAnsi="Times New Roman" w:cs="Times New Roman"/>
          <w:b/>
          <w:u w:val="single"/>
        </w:rPr>
      </w:pPr>
      <w:r w:rsidRPr="00FA22C4">
        <w:rPr>
          <w:rFonts w:ascii="Times New Roman" w:hAnsi="Times New Roman" w:cs="Times New Roman"/>
          <w:b/>
          <w:u w:val="single"/>
        </w:rPr>
        <w:t>Pozemky mimo obvod PÚ:</w:t>
      </w:r>
    </w:p>
    <w:p w:rsidR="00282785" w:rsidRPr="00282785" w:rsidRDefault="00282785" w:rsidP="00282785">
      <w:pPr>
        <w:numPr>
          <w:ilvl w:val="0"/>
          <w:numId w:val="3"/>
        </w:numPr>
        <w:spacing w:after="0" w:line="240" w:lineRule="auto"/>
        <w:jc w:val="both"/>
        <w:rPr>
          <w:rFonts w:ascii="Times New Roman" w:hAnsi="Times New Roman" w:cs="Times New Roman"/>
        </w:rPr>
      </w:pPr>
      <w:r w:rsidRPr="00282785">
        <w:rPr>
          <w:rFonts w:ascii="Times New Roman" w:hAnsi="Times New Roman" w:cs="Times New Roman"/>
        </w:rPr>
        <w:t>Zastavěné území obce Vršovice propojené s vojenskou střelnicí, zahrádkářská kolonie (2x) a prostor okolo mlýna.</w:t>
      </w:r>
    </w:p>
    <w:p w:rsidR="00CF5842" w:rsidRDefault="00CF5842" w:rsidP="00FA22C4">
      <w:pPr>
        <w:spacing w:after="0" w:line="240" w:lineRule="auto"/>
        <w:jc w:val="both"/>
        <w:rPr>
          <w:rFonts w:ascii="Times New Roman" w:eastAsia="Times New Roman" w:hAnsi="Times New Roman" w:cs="Times New Roman"/>
          <w:b/>
          <w:u w:val="single"/>
          <w:lang w:eastAsia="cs-CZ"/>
        </w:rPr>
      </w:pPr>
    </w:p>
    <w:p w:rsidR="00FA22C4" w:rsidRPr="00FA22C4" w:rsidRDefault="00FA22C4" w:rsidP="00FA22C4">
      <w:pPr>
        <w:spacing w:after="0" w:line="240" w:lineRule="auto"/>
        <w:jc w:val="both"/>
        <w:rPr>
          <w:rFonts w:ascii="Times New Roman" w:eastAsia="Times New Roman" w:hAnsi="Times New Roman" w:cs="Times New Roman"/>
          <w:b/>
          <w:u w:val="single"/>
          <w:lang w:eastAsia="cs-CZ"/>
        </w:rPr>
      </w:pPr>
      <w:r w:rsidRPr="00FA22C4">
        <w:rPr>
          <w:rFonts w:ascii="Times New Roman" w:eastAsia="Times New Roman" w:hAnsi="Times New Roman" w:cs="Times New Roman"/>
          <w:b/>
          <w:u w:val="single"/>
          <w:lang w:eastAsia="cs-CZ"/>
        </w:rPr>
        <w:t>Vodohospodářská studie:</w:t>
      </w:r>
    </w:p>
    <w:p w:rsidR="005C5355" w:rsidRDefault="00FA22C4" w:rsidP="00FA22C4">
      <w:pPr>
        <w:spacing w:before="120" w:after="0" w:line="240" w:lineRule="auto"/>
        <w:jc w:val="both"/>
        <w:rPr>
          <w:rFonts w:ascii="Times New Roman" w:eastAsia="Times New Roman" w:hAnsi="Times New Roman" w:cs="Times New Roman"/>
          <w:lang w:eastAsia="cs-CZ"/>
        </w:rPr>
      </w:pPr>
      <w:r w:rsidRPr="00FA22C4">
        <w:rPr>
          <w:rFonts w:ascii="Times New Roman" w:eastAsia="Times New Roman" w:hAnsi="Times New Roman" w:cs="Times New Roman"/>
          <w:lang w:eastAsia="cs-CZ"/>
        </w:rPr>
        <w:t xml:space="preserve">Vodohospodářská studie byla zadána samostatným výběrovým řízením. Její výsledky budou </w:t>
      </w:r>
      <w:r w:rsidR="00013BAC">
        <w:rPr>
          <w:rFonts w:ascii="Times New Roman" w:eastAsia="Times New Roman" w:hAnsi="Times New Roman" w:cs="Times New Roman"/>
          <w:lang w:eastAsia="cs-CZ"/>
        </w:rPr>
        <w:t>podkladem pro</w:t>
      </w:r>
      <w:r w:rsidRPr="00FA22C4">
        <w:rPr>
          <w:rFonts w:ascii="Times New Roman" w:eastAsia="Times New Roman" w:hAnsi="Times New Roman" w:cs="Times New Roman"/>
          <w:lang w:eastAsia="cs-CZ"/>
        </w:rPr>
        <w:t xml:space="preserve"> zpracování fakturačních celků 3.1.4. – Rozbor současného stavu území a 3.2.1. – </w:t>
      </w:r>
      <w:r w:rsidR="00013BAC">
        <w:rPr>
          <w:rFonts w:ascii="Times New Roman" w:eastAsia="Times New Roman" w:hAnsi="Times New Roman" w:cs="Times New Roman"/>
          <w:lang w:eastAsia="cs-CZ"/>
        </w:rPr>
        <w:t>Vypracování plánu společných zařízení.</w:t>
      </w:r>
    </w:p>
    <w:p w:rsidR="00FA22C4" w:rsidRDefault="00883A5A" w:rsidP="00FA22C4">
      <w:pPr>
        <w:spacing w:before="120"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lastRenderedPageBreak/>
        <w:t xml:space="preserve"> V rámci návrhu opatření vycházejících ze studie je navrženo:</w:t>
      </w:r>
    </w:p>
    <w:p w:rsidR="0039249F" w:rsidRPr="00FA5539" w:rsidRDefault="00883A5A" w:rsidP="00883A5A">
      <w:pPr>
        <w:pStyle w:val="Odstavecseseznamem"/>
        <w:numPr>
          <w:ilvl w:val="0"/>
          <w:numId w:val="3"/>
        </w:numPr>
        <w:spacing w:before="120"/>
        <w:jc w:val="both"/>
        <w:rPr>
          <w:b/>
          <w:color w:val="FF0000"/>
          <w:u w:val="single"/>
        </w:rPr>
      </w:pPr>
      <w:r w:rsidRPr="0039249F">
        <w:rPr>
          <w:u w:val="single"/>
        </w:rPr>
        <w:t>PEO – Technické opatření</w:t>
      </w:r>
      <w:r w:rsidR="0039249F">
        <w:rPr>
          <w:u w:val="single"/>
        </w:rPr>
        <w:t>:</w:t>
      </w:r>
      <w:r w:rsidRPr="0039249F">
        <w:rPr>
          <w:u w:val="single"/>
        </w:rPr>
        <w:t xml:space="preserve"> </w:t>
      </w:r>
    </w:p>
    <w:p w:rsidR="00883A5A" w:rsidRPr="00456FA2" w:rsidRDefault="0039249F" w:rsidP="00883A5A">
      <w:pPr>
        <w:pStyle w:val="Odstavecseseznamem"/>
        <w:numPr>
          <w:ilvl w:val="0"/>
          <w:numId w:val="3"/>
        </w:numPr>
        <w:spacing w:before="120"/>
        <w:jc w:val="both"/>
      </w:pPr>
      <w:r w:rsidRPr="00456FA2">
        <w:t xml:space="preserve">Protierozní </w:t>
      </w:r>
      <w:r w:rsidR="00883A5A" w:rsidRPr="00456FA2">
        <w:t xml:space="preserve">mez </w:t>
      </w:r>
      <w:r w:rsidR="00456FA2" w:rsidRPr="00456FA2">
        <w:t>3</w:t>
      </w:r>
      <w:r w:rsidR="00883A5A" w:rsidRPr="00456FA2">
        <w:t xml:space="preserve">x, v celkové délce </w:t>
      </w:r>
      <w:r w:rsidR="00456FA2">
        <w:t>1536</w:t>
      </w:r>
      <w:r w:rsidR="00883A5A" w:rsidRPr="00456FA2">
        <w:t xml:space="preserve">m </w:t>
      </w:r>
      <w:r w:rsidRPr="00456FA2">
        <w:t xml:space="preserve">s </w:t>
      </w:r>
      <w:r w:rsidR="00883A5A" w:rsidRPr="00456FA2">
        <w:t>potřebou geologického průzkumu.</w:t>
      </w:r>
    </w:p>
    <w:p w:rsidR="005C5355" w:rsidRPr="00456FA2" w:rsidRDefault="005C5355" w:rsidP="00883A5A">
      <w:pPr>
        <w:pStyle w:val="Odstavecseseznamem"/>
        <w:numPr>
          <w:ilvl w:val="0"/>
          <w:numId w:val="3"/>
        </w:numPr>
        <w:spacing w:before="120"/>
        <w:jc w:val="both"/>
      </w:pPr>
      <w:r w:rsidRPr="00456FA2">
        <w:t xml:space="preserve">Příkop </w:t>
      </w:r>
      <w:r w:rsidR="00456FA2">
        <w:t>2</w:t>
      </w:r>
      <w:r w:rsidRPr="00456FA2">
        <w:t xml:space="preserve">x, v celkové délce </w:t>
      </w:r>
      <w:r w:rsidR="00456FA2">
        <w:t>2 065</w:t>
      </w:r>
      <w:r w:rsidRPr="00456FA2">
        <w:t>m s potřebou geologického průzkumu.</w:t>
      </w:r>
    </w:p>
    <w:p w:rsidR="004B1BA5" w:rsidRDefault="004B1BA5" w:rsidP="004B1BA5">
      <w:pPr>
        <w:pStyle w:val="Odstavecseseznamem"/>
        <w:spacing w:before="120"/>
        <w:jc w:val="both"/>
      </w:pPr>
    </w:p>
    <w:p w:rsidR="00883A5A" w:rsidRDefault="0039249F" w:rsidP="00883A5A">
      <w:pPr>
        <w:pStyle w:val="Odstavecseseznamem"/>
        <w:numPr>
          <w:ilvl w:val="0"/>
          <w:numId w:val="3"/>
        </w:numPr>
        <w:spacing w:before="120"/>
        <w:jc w:val="both"/>
      </w:pPr>
      <w:r w:rsidRPr="0039249F">
        <w:rPr>
          <w:u w:val="single"/>
        </w:rPr>
        <w:t>OZP – Opatření k ochraně a tvorbě životního prostředí</w:t>
      </w:r>
      <w:r>
        <w:t>:</w:t>
      </w:r>
    </w:p>
    <w:p w:rsidR="0039249F" w:rsidRPr="00456FA2" w:rsidRDefault="0039249F" w:rsidP="00883A5A">
      <w:pPr>
        <w:pStyle w:val="Odstavecseseznamem"/>
        <w:numPr>
          <w:ilvl w:val="0"/>
          <w:numId w:val="3"/>
        </w:numPr>
        <w:spacing w:before="120"/>
        <w:jc w:val="both"/>
      </w:pPr>
      <w:r w:rsidRPr="00456FA2">
        <w:t xml:space="preserve">Krajinná zeleň – liniové prvky </w:t>
      </w:r>
      <w:r w:rsidR="00456FA2">
        <w:t>7</w:t>
      </w:r>
      <w:r w:rsidRPr="00456FA2">
        <w:t xml:space="preserve">x v celkové délce </w:t>
      </w:r>
      <w:r w:rsidR="00456FA2" w:rsidRPr="00456FA2">
        <w:t>2,6</w:t>
      </w:r>
      <w:r w:rsidRPr="00456FA2">
        <w:t xml:space="preserve"> km.</w:t>
      </w:r>
    </w:p>
    <w:p w:rsidR="004B1BA5" w:rsidRDefault="004B1BA5" w:rsidP="004B1BA5">
      <w:pPr>
        <w:pStyle w:val="Odstavecseseznamem"/>
        <w:spacing w:before="120"/>
        <w:jc w:val="both"/>
      </w:pPr>
    </w:p>
    <w:p w:rsidR="005C5355" w:rsidRDefault="005C5355" w:rsidP="0039249F">
      <w:pPr>
        <w:pStyle w:val="Odstavecseseznamem"/>
        <w:numPr>
          <w:ilvl w:val="0"/>
          <w:numId w:val="3"/>
        </w:numPr>
        <w:spacing w:before="120"/>
        <w:jc w:val="both"/>
      </w:pPr>
      <w:r w:rsidRPr="005C5355">
        <w:rPr>
          <w:u w:val="single"/>
        </w:rPr>
        <w:t>VHO – Vodohospodářská opatření</w:t>
      </w:r>
      <w:r>
        <w:t>:</w:t>
      </w:r>
    </w:p>
    <w:p w:rsidR="005C5355" w:rsidRPr="00456FA2" w:rsidRDefault="005C5355" w:rsidP="0039249F">
      <w:pPr>
        <w:pStyle w:val="Odstavecseseznamem"/>
        <w:numPr>
          <w:ilvl w:val="0"/>
          <w:numId w:val="3"/>
        </w:numPr>
        <w:spacing w:before="120"/>
        <w:jc w:val="both"/>
      </w:pPr>
      <w:r w:rsidRPr="00456FA2">
        <w:t xml:space="preserve">Ochranné zatravnění 5x na celkové ploše </w:t>
      </w:r>
      <w:r w:rsidR="00456FA2" w:rsidRPr="00456FA2">
        <w:t>0,8</w:t>
      </w:r>
      <w:r w:rsidRPr="00456FA2">
        <w:t xml:space="preserve"> ha</w:t>
      </w:r>
      <w:r w:rsidR="00870A66" w:rsidRPr="00456FA2">
        <w:t>.</w:t>
      </w:r>
    </w:p>
    <w:p w:rsidR="00456FA2" w:rsidRDefault="00456FA2" w:rsidP="004B1BA5">
      <w:pPr>
        <w:pStyle w:val="Odstavecseseznamem"/>
        <w:numPr>
          <w:ilvl w:val="0"/>
          <w:numId w:val="3"/>
        </w:numPr>
        <w:spacing w:before="120"/>
        <w:jc w:val="both"/>
      </w:pPr>
      <w:r w:rsidRPr="00456FA2">
        <w:t>Mokřad</w:t>
      </w:r>
      <w:r w:rsidR="00870A66" w:rsidRPr="00456FA2">
        <w:t xml:space="preserve"> </w:t>
      </w:r>
      <w:r w:rsidRPr="00456FA2">
        <w:t>1</w:t>
      </w:r>
      <w:r w:rsidR="00870A66" w:rsidRPr="00456FA2">
        <w:t xml:space="preserve">x na ploše </w:t>
      </w:r>
      <w:r w:rsidRPr="00456FA2">
        <w:t>0</w:t>
      </w:r>
      <w:r w:rsidR="00870A66" w:rsidRPr="00456FA2">
        <w:t xml:space="preserve">,3 ha s potřebou </w:t>
      </w:r>
    </w:p>
    <w:p w:rsidR="00870A66" w:rsidRPr="00456FA2" w:rsidRDefault="004B1BA5" w:rsidP="004B1BA5">
      <w:pPr>
        <w:pStyle w:val="Odstavecseseznamem"/>
        <w:numPr>
          <w:ilvl w:val="0"/>
          <w:numId w:val="3"/>
        </w:numPr>
        <w:spacing w:before="120"/>
        <w:jc w:val="both"/>
      </w:pPr>
      <w:r w:rsidRPr="00456FA2">
        <w:t xml:space="preserve">Předmětem uvedených návrhů opatření nejsou stávající HOZ určené k vyčištění či rekonstrukci a cestní síť. </w:t>
      </w:r>
    </w:p>
    <w:p w:rsidR="00013BAC" w:rsidRDefault="00013BAC" w:rsidP="00FA22C4">
      <w:pPr>
        <w:spacing w:after="0"/>
        <w:jc w:val="both"/>
        <w:rPr>
          <w:rFonts w:ascii="Times New Roman" w:hAnsi="Times New Roman" w:cs="Times New Roman"/>
          <w:b/>
          <w:u w:val="single"/>
        </w:rPr>
      </w:pPr>
    </w:p>
    <w:p w:rsidR="00FA22C4" w:rsidRPr="00FA22C4" w:rsidRDefault="00FA22C4" w:rsidP="00FA22C4">
      <w:pPr>
        <w:spacing w:after="0"/>
        <w:jc w:val="both"/>
        <w:rPr>
          <w:rFonts w:ascii="Times New Roman" w:hAnsi="Times New Roman" w:cs="Times New Roman"/>
          <w:b/>
          <w:u w:val="single"/>
        </w:rPr>
      </w:pPr>
      <w:r w:rsidRPr="00FA22C4">
        <w:rPr>
          <w:rFonts w:ascii="Times New Roman" w:hAnsi="Times New Roman" w:cs="Times New Roman"/>
          <w:b/>
          <w:u w:val="single"/>
        </w:rPr>
        <w:t>Zpracování plánu společných zařízení:</w:t>
      </w:r>
    </w:p>
    <w:p w:rsidR="00FA22C4" w:rsidRPr="00FA22C4" w:rsidRDefault="00FA22C4" w:rsidP="00FA22C4">
      <w:pPr>
        <w:numPr>
          <w:ilvl w:val="0"/>
          <w:numId w:val="3"/>
        </w:numPr>
        <w:spacing w:after="0" w:line="240" w:lineRule="auto"/>
        <w:contextualSpacing/>
        <w:jc w:val="both"/>
        <w:rPr>
          <w:rFonts w:ascii="Times New Roman" w:eastAsia="Times New Roman" w:hAnsi="Times New Roman" w:cs="Times New Roman"/>
          <w:lang w:eastAsia="cs-CZ"/>
        </w:rPr>
      </w:pPr>
      <w:r w:rsidRPr="00FA22C4">
        <w:rPr>
          <w:rFonts w:ascii="Times New Roman" w:eastAsia="Times New Roman" w:hAnsi="Times New Roman" w:cs="Times New Roman"/>
          <w:lang w:eastAsia="cs-CZ"/>
        </w:rPr>
        <w:t xml:space="preserve">Předmětem zpracování DTR budou všechny prvky PSZ navržené k výstavbě či rekonstrukci. </w:t>
      </w:r>
    </w:p>
    <w:p w:rsidR="00FA22C4" w:rsidRPr="00FA22C4" w:rsidRDefault="00FA22C4" w:rsidP="00FA22C4">
      <w:pPr>
        <w:numPr>
          <w:ilvl w:val="0"/>
          <w:numId w:val="3"/>
        </w:numPr>
        <w:spacing w:after="0" w:line="240" w:lineRule="auto"/>
        <w:contextualSpacing/>
        <w:jc w:val="both"/>
        <w:rPr>
          <w:rFonts w:ascii="Times New Roman" w:eastAsia="Times New Roman" w:hAnsi="Times New Roman" w:cs="Times New Roman"/>
          <w:lang w:eastAsia="cs-CZ"/>
        </w:rPr>
      </w:pPr>
      <w:r w:rsidRPr="00FA22C4">
        <w:rPr>
          <w:rFonts w:ascii="Times New Roman" w:eastAsia="Times New Roman" w:hAnsi="Times New Roman" w:cs="Times New Roman"/>
          <w:lang w:eastAsia="cs-CZ"/>
        </w:rPr>
        <w:t xml:space="preserve">V případě cest se bude jednat o kategorie HPC a VPC. Pro stanovení MJ bylo vycházeno ze stávajících cest doplněných o původní historické cesty v rozsahu cca </w:t>
      </w:r>
      <w:r w:rsidR="000C7C81">
        <w:rPr>
          <w:rFonts w:ascii="Times New Roman" w:eastAsia="Times New Roman" w:hAnsi="Times New Roman" w:cs="Times New Roman"/>
          <w:lang w:eastAsia="cs-CZ"/>
        </w:rPr>
        <w:t>14</w:t>
      </w:r>
      <w:r w:rsidRPr="00FA22C4">
        <w:rPr>
          <w:rFonts w:ascii="Times New Roman" w:eastAsia="Times New Roman" w:hAnsi="Times New Roman" w:cs="Times New Roman"/>
          <w:lang w:eastAsia="cs-CZ"/>
        </w:rPr>
        <w:t xml:space="preserve"> km. Výškové zaměření se předpokládá </w:t>
      </w:r>
      <w:r w:rsidR="00C56E4D">
        <w:rPr>
          <w:rFonts w:ascii="Times New Roman" w:eastAsia="Times New Roman" w:hAnsi="Times New Roman" w:cs="Times New Roman"/>
          <w:lang w:eastAsia="cs-CZ"/>
        </w:rPr>
        <w:t xml:space="preserve">minimálně </w:t>
      </w:r>
      <w:r w:rsidRPr="00FA22C4">
        <w:rPr>
          <w:rFonts w:ascii="Times New Roman" w:eastAsia="Times New Roman" w:hAnsi="Times New Roman" w:cs="Times New Roman"/>
          <w:lang w:eastAsia="cs-CZ"/>
        </w:rPr>
        <w:t>v rozsahu 15m na obě strany od osy komunikace.</w:t>
      </w:r>
    </w:p>
    <w:p w:rsidR="00FA22C4" w:rsidRDefault="00FA22C4" w:rsidP="00FA22C4">
      <w:pPr>
        <w:numPr>
          <w:ilvl w:val="0"/>
          <w:numId w:val="3"/>
        </w:numPr>
        <w:spacing w:after="0" w:line="240" w:lineRule="auto"/>
        <w:contextualSpacing/>
        <w:jc w:val="both"/>
        <w:rPr>
          <w:rFonts w:ascii="Times New Roman" w:eastAsia="Times New Roman" w:hAnsi="Times New Roman" w:cs="Times New Roman"/>
          <w:lang w:eastAsia="cs-CZ"/>
        </w:rPr>
      </w:pPr>
      <w:r w:rsidRPr="00C56E4D">
        <w:rPr>
          <w:rFonts w:ascii="Times New Roman" w:eastAsia="Times New Roman" w:hAnsi="Times New Roman" w:cs="Times New Roman"/>
          <w:lang w:eastAsia="cs-CZ"/>
        </w:rPr>
        <w:t>Pro zpracování podélných a příčných profilů vodohospodářských opatření bylo vycházeno z návrhu opatření „Studie“</w:t>
      </w:r>
      <w:r w:rsidR="00456FA2">
        <w:rPr>
          <w:rFonts w:ascii="Times New Roman" w:eastAsia="Times New Roman" w:hAnsi="Times New Roman" w:cs="Times New Roman"/>
          <w:lang w:eastAsia="cs-CZ"/>
        </w:rPr>
        <w:t xml:space="preserve"> a stávajících vodotečí</w:t>
      </w:r>
      <w:r w:rsidR="00C56E4D" w:rsidRPr="00C56E4D">
        <w:rPr>
          <w:rFonts w:ascii="Times New Roman" w:eastAsia="Times New Roman" w:hAnsi="Times New Roman" w:cs="Times New Roman"/>
          <w:lang w:eastAsia="cs-CZ"/>
        </w:rPr>
        <w:t>.</w:t>
      </w:r>
      <w:r w:rsidRPr="00C56E4D">
        <w:rPr>
          <w:rFonts w:ascii="Times New Roman" w:eastAsia="Times New Roman" w:hAnsi="Times New Roman" w:cs="Times New Roman"/>
          <w:lang w:eastAsia="cs-CZ"/>
        </w:rPr>
        <w:t xml:space="preserve"> </w:t>
      </w:r>
    </w:p>
    <w:p w:rsidR="00C56E4D" w:rsidRPr="00C56E4D" w:rsidRDefault="00C56E4D" w:rsidP="00C56E4D">
      <w:pPr>
        <w:spacing w:after="0" w:line="240" w:lineRule="auto"/>
        <w:ind w:left="720"/>
        <w:contextualSpacing/>
        <w:jc w:val="both"/>
        <w:rPr>
          <w:rFonts w:ascii="Times New Roman" w:eastAsia="Times New Roman" w:hAnsi="Times New Roman" w:cs="Times New Roman"/>
          <w:lang w:eastAsia="cs-CZ"/>
        </w:rPr>
      </w:pPr>
    </w:p>
    <w:p w:rsidR="00FA22C4" w:rsidRPr="00FA22C4" w:rsidRDefault="00FA22C4" w:rsidP="00FA22C4">
      <w:pPr>
        <w:spacing w:after="0" w:line="240" w:lineRule="auto"/>
        <w:jc w:val="both"/>
        <w:rPr>
          <w:rFonts w:ascii="Times New Roman" w:hAnsi="Times New Roman" w:cs="Times New Roman"/>
          <w:b/>
          <w:u w:val="single"/>
        </w:rPr>
      </w:pPr>
      <w:r w:rsidRPr="00FA22C4">
        <w:rPr>
          <w:rFonts w:ascii="Times New Roman" w:hAnsi="Times New Roman" w:cs="Times New Roman"/>
          <w:b/>
          <w:u w:val="single"/>
        </w:rPr>
        <w:t>Zpracování návrhu nového uspořádání pozemků</w:t>
      </w:r>
    </w:p>
    <w:p w:rsidR="00FA22C4" w:rsidRDefault="00FA22C4" w:rsidP="00FA22C4">
      <w:pPr>
        <w:numPr>
          <w:ilvl w:val="0"/>
          <w:numId w:val="3"/>
        </w:numPr>
        <w:spacing w:after="0" w:line="240" w:lineRule="auto"/>
        <w:contextualSpacing/>
        <w:jc w:val="both"/>
        <w:rPr>
          <w:rFonts w:ascii="Times New Roman" w:eastAsia="Times New Roman" w:hAnsi="Times New Roman" w:cs="Times New Roman"/>
          <w:lang w:eastAsia="cs-CZ"/>
        </w:rPr>
      </w:pPr>
      <w:r w:rsidRPr="00FA22C4">
        <w:rPr>
          <w:rFonts w:ascii="Times New Roman" w:eastAsia="Times New Roman" w:hAnsi="Times New Roman" w:cs="Times New Roman"/>
          <w:lang w:eastAsia="cs-CZ"/>
        </w:rPr>
        <w:t>Každá z připravených variant návrhu k rozeslání zpracovatelem bude nejdříve zaslána minimálně 7 dnů předem v elektronické podobě objednateli a teprve po jejím odsouhlasení objednatelem, bude rozeslána dotčeným vlastníkům. Dokumentace bude vždy zaslána v rozsahu grafické i písemné části.</w:t>
      </w:r>
    </w:p>
    <w:p w:rsidR="00456FA2" w:rsidRPr="00FA22C4" w:rsidRDefault="00456FA2" w:rsidP="00FA22C4">
      <w:pPr>
        <w:numPr>
          <w:ilvl w:val="0"/>
          <w:numId w:val="3"/>
        </w:numPr>
        <w:spacing w:after="0" w:line="240" w:lineRule="auto"/>
        <w:contextualSpacing/>
        <w:jc w:val="both"/>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V případě návrhu nových pozemků ve chmelnicích, bude vycházeno ze zaměření </w:t>
      </w:r>
      <w:r w:rsidR="00CF5842">
        <w:rPr>
          <w:rFonts w:ascii="Times New Roman" w:eastAsia="Times New Roman" w:hAnsi="Times New Roman" w:cs="Times New Roman"/>
          <w:lang w:eastAsia="cs-CZ"/>
        </w:rPr>
        <w:t>jejich</w:t>
      </w:r>
      <w:r>
        <w:rPr>
          <w:rFonts w:ascii="Times New Roman" w:eastAsia="Times New Roman" w:hAnsi="Times New Roman" w:cs="Times New Roman"/>
          <w:lang w:eastAsia="cs-CZ"/>
        </w:rPr>
        <w:t xml:space="preserve"> konstrukcí, obsahujících zaměření jednotlivých </w:t>
      </w:r>
      <w:r w:rsidR="00CF5842">
        <w:rPr>
          <w:rFonts w:ascii="Times New Roman" w:eastAsia="Times New Roman" w:hAnsi="Times New Roman" w:cs="Times New Roman"/>
          <w:lang w:eastAsia="cs-CZ"/>
        </w:rPr>
        <w:t xml:space="preserve">řádků a manipulačních ploch. </w:t>
      </w:r>
    </w:p>
    <w:p w:rsidR="00FA22C4" w:rsidRPr="00FA22C4" w:rsidRDefault="00FA22C4" w:rsidP="00FA22C4">
      <w:pPr>
        <w:spacing w:after="0"/>
        <w:jc w:val="both"/>
        <w:rPr>
          <w:rFonts w:ascii="Times New Roman" w:hAnsi="Times New Roman" w:cs="Times New Roman"/>
          <w:b/>
          <w:u w:val="single"/>
        </w:rPr>
      </w:pPr>
    </w:p>
    <w:p w:rsidR="00FA22C4" w:rsidRDefault="00FA22C4" w:rsidP="00FA22C4">
      <w:pPr>
        <w:spacing w:after="0"/>
        <w:jc w:val="both"/>
        <w:rPr>
          <w:rFonts w:ascii="Times New Roman" w:hAnsi="Times New Roman" w:cs="Times New Roman"/>
          <w:b/>
          <w:u w:val="single"/>
        </w:rPr>
      </w:pPr>
      <w:r w:rsidRPr="00FA22C4">
        <w:rPr>
          <w:rFonts w:ascii="Times New Roman" w:hAnsi="Times New Roman" w:cs="Times New Roman"/>
          <w:b/>
          <w:u w:val="single"/>
        </w:rPr>
        <w:t>Podmínky stanovené KP Louny:</w:t>
      </w:r>
    </w:p>
    <w:p w:rsidR="000C7C81" w:rsidRPr="000C7C81" w:rsidRDefault="000C7C81" w:rsidP="000C7C81">
      <w:pPr>
        <w:jc w:val="both"/>
        <w:rPr>
          <w:rFonts w:ascii="Times New Roman" w:hAnsi="Times New Roman" w:cs="Times New Roman"/>
        </w:rPr>
      </w:pPr>
      <w:r w:rsidRPr="000C7C81">
        <w:rPr>
          <w:rFonts w:ascii="Times New Roman" w:hAnsi="Times New Roman" w:cs="Times New Roman"/>
        </w:rPr>
        <w:t xml:space="preserve">Pro každou ucelenou část obvodu </w:t>
      </w:r>
      <w:proofErr w:type="spellStart"/>
      <w:r w:rsidRPr="000C7C81">
        <w:rPr>
          <w:rFonts w:ascii="Times New Roman" w:hAnsi="Times New Roman" w:cs="Times New Roman"/>
        </w:rPr>
        <w:t>KoPÚ</w:t>
      </w:r>
      <w:proofErr w:type="spellEnd"/>
      <w:r w:rsidRPr="000C7C81">
        <w:rPr>
          <w:rFonts w:ascii="Times New Roman" w:hAnsi="Times New Roman" w:cs="Times New Roman"/>
        </w:rPr>
        <w:t xml:space="preserve"> bude vyhotoven samostatný Záznam podrobného měření změn (ZPMZ) a pro každou ucelenou část měření uvnitř obvodu úpravy (neřešené pozemky) dokumentace splňující příslušná ustanovení </w:t>
      </w:r>
      <w:proofErr w:type="spellStart"/>
      <w:proofErr w:type="gramStart"/>
      <w:r w:rsidRPr="000C7C81">
        <w:rPr>
          <w:rFonts w:ascii="Times New Roman" w:hAnsi="Times New Roman" w:cs="Times New Roman"/>
        </w:rPr>
        <w:t>KatZ</w:t>
      </w:r>
      <w:proofErr w:type="spellEnd"/>
      <w:r w:rsidRPr="000C7C81">
        <w:rPr>
          <w:rFonts w:ascii="Times New Roman" w:hAnsi="Times New Roman" w:cs="Times New Roman"/>
        </w:rPr>
        <w:t>. a Návodu</w:t>
      </w:r>
      <w:proofErr w:type="gramEnd"/>
      <w:r w:rsidRPr="000C7C81">
        <w:rPr>
          <w:rFonts w:ascii="Times New Roman" w:hAnsi="Times New Roman" w:cs="Times New Roman"/>
        </w:rPr>
        <w:t xml:space="preserve"> (měřické náčrty, zápisníky a další).</w:t>
      </w:r>
    </w:p>
    <w:p w:rsidR="000C7C81" w:rsidRPr="000C7C81" w:rsidRDefault="000C7C81" w:rsidP="000C7C81">
      <w:pPr>
        <w:jc w:val="both"/>
        <w:rPr>
          <w:rFonts w:ascii="Times New Roman" w:hAnsi="Times New Roman" w:cs="Times New Roman"/>
          <w:u w:val="single"/>
        </w:rPr>
      </w:pPr>
      <w:r w:rsidRPr="000C7C81">
        <w:rPr>
          <w:rFonts w:ascii="Times New Roman" w:hAnsi="Times New Roman" w:cs="Times New Roman"/>
          <w:u w:val="single"/>
        </w:rPr>
        <w:t>Obvod pozemkové úpravy bude zapsán v předstihu (po šetření obvodů) do KN. Za tímto účelem KP stanovuje následující podmínky:</w:t>
      </w:r>
    </w:p>
    <w:p w:rsidR="000C7C81" w:rsidRPr="000C7C81" w:rsidRDefault="000C7C81" w:rsidP="000C7C81">
      <w:pPr>
        <w:numPr>
          <w:ilvl w:val="0"/>
          <w:numId w:val="3"/>
        </w:numPr>
        <w:spacing w:after="0" w:line="240" w:lineRule="auto"/>
        <w:jc w:val="both"/>
        <w:rPr>
          <w:rFonts w:ascii="Times New Roman" w:hAnsi="Times New Roman" w:cs="Times New Roman"/>
        </w:rPr>
      </w:pPr>
      <w:r w:rsidRPr="000C7C81">
        <w:rPr>
          <w:rFonts w:ascii="Times New Roman" w:hAnsi="Times New Roman" w:cs="Times New Roman"/>
        </w:rPr>
        <w:t xml:space="preserve">Zaměření obvodu </w:t>
      </w:r>
      <w:proofErr w:type="spellStart"/>
      <w:r w:rsidRPr="000C7C81">
        <w:rPr>
          <w:rFonts w:ascii="Times New Roman" w:hAnsi="Times New Roman" w:cs="Times New Roman"/>
        </w:rPr>
        <w:t>KoPÚ</w:t>
      </w:r>
      <w:proofErr w:type="spellEnd"/>
      <w:r w:rsidRPr="000C7C81">
        <w:rPr>
          <w:rFonts w:ascii="Times New Roman" w:hAnsi="Times New Roman" w:cs="Times New Roman"/>
        </w:rPr>
        <w:t xml:space="preserve"> resp. hranic skupiny pozemků neřešených bude zpracováno formou geometrického plánu. V případě, že obvod dělí stávající pozemek, bude vyhotoven GP na rozdělení pozemku (§ 79 odst. 1 písmeno b.) vyhlášky č. 357/2013 Sb., katastrální vyhláška) V případě, kdy stávající obvod není určen podrobnými body s KK 3, bude vyhotoven geometrický plán pro průběh vlastníky upřesněné hranice pozemků (§ 79 </w:t>
      </w:r>
      <w:proofErr w:type="gramStart"/>
      <w:r w:rsidRPr="000C7C81">
        <w:rPr>
          <w:rFonts w:ascii="Times New Roman" w:hAnsi="Times New Roman" w:cs="Times New Roman"/>
        </w:rPr>
        <w:t xml:space="preserve">odst.1 </w:t>
      </w:r>
      <w:proofErr w:type="spellStart"/>
      <w:r w:rsidRPr="000C7C81">
        <w:rPr>
          <w:rFonts w:ascii="Times New Roman" w:hAnsi="Times New Roman" w:cs="Times New Roman"/>
        </w:rPr>
        <w:t>pís</w:t>
      </w:r>
      <w:proofErr w:type="spellEnd"/>
      <w:proofErr w:type="gramEnd"/>
      <w:r w:rsidRPr="000C7C81">
        <w:rPr>
          <w:rFonts w:ascii="Times New Roman" w:hAnsi="Times New Roman" w:cs="Times New Roman"/>
        </w:rPr>
        <w:t xml:space="preserve">. i). Geometrický plán (plány) budou přílohou žádosti o zápis obvodu do KN. Nejpozději v době podání žádosti musí být etapa ZPH (soupisy nemovitostí, náčrty ZPH) převzata katastrálním úřadem (§ 74 KV). </w:t>
      </w:r>
    </w:p>
    <w:p w:rsidR="000C7C81" w:rsidRPr="000C7C81" w:rsidRDefault="000C7C81" w:rsidP="000C7C81">
      <w:pPr>
        <w:jc w:val="both"/>
        <w:rPr>
          <w:rFonts w:ascii="Times New Roman" w:hAnsi="Times New Roman" w:cs="Times New Roman"/>
        </w:rPr>
      </w:pPr>
    </w:p>
    <w:p w:rsidR="000C7C81" w:rsidRPr="000C7C81" w:rsidRDefault="000C7C81" w:rsidP="000C7C81">
      <w:pPr>
        <w:jc w:val="both"/>
        <w:rPr>
          <w:rFonts w:ascii="Times New Roman" w:hAnsi="Times New Roman" w:cs="Times New Roman"/>
        </w:rPr>
      </w:pPr>
      <w:r w:rsidRPr="000C7C81">
        <w:rPr>
          <w:rFonts w:ascii="Times New Roman" w:hAnsi="Times New Roman" w:cs="Times New Roman"/>
        </w:rPr>
        <w:t xml:space="preserve">V případě, že bude zjištěna chyba v zobrazení vlastnické hranice (bude překročena polohová odchylka pro příslušný kód kvality daného bodu) a budou splněny podmínky pro opravu dle ustanovení § 36 </w:t>
      </w:r>
      <w:proofErr w:type="spellStart"/>
      <w:r w:rsidRPr="000C7C81">
        <w:rPr>
          <w:rFonts w:ascii="Times New Roman" w:hAnsi="Times New Roman" w:cs="Times New Roman"/>
        </w:rPr>
        <w:t>KatZ</w:t>
      </w:r>
      <w:proofErr w:type="spellEnd"/>
      <w:r w:rsidRPr="000C7C81">
        <w:rPr>
          <w:rFonts w:ascii="Times New Roman" w:hAnsi="Times New Roman" w:cs="Times New Roman"/>
        </w:rPr>
        <w:t xml:space="preserve"> a § 44 </w:t>
      </w:r>
      <w:proofErr w:type="spellStart"/>
      <w:r w:rsidRPr="000C7C81">
        <w:rPr>
          <w:rFonts w:ascii="Times New Roman" w:hAnsi="Times New Roman" w:cs="Times New Roman"/>
        </w:rPr>
        <w:t>KatV</w:t>
      </w:r>
      <w:proofErr w:type="spellEnd"/>
      <w:r w:rsidRPr="000C7C81">
        <w:rPr>
          <w:rFonts w:ascii="Times New Roman" w:hAnsi="Times New Roman" w:cs="Times New Roman"/>
        </w:rPr>
        <w:t xml:space="preserve">, bude samostatně zpracován geometrický plán na opravu geometrického a polohového určení podle § 79 odst. 1 písm. g) </w:t>
      </w:r>
      <w:proofErr w:type="spellStart"/>
      <w:r w:rsidRPr="000C7C81">
        <w:rPr>
          <w:rFonts w:ascii="Times New Roman" w:hAnsi="Times New Roman" w:cs="Times New Roman"/>
        </w:rPr>
        <w:t>KatV</w:t>
      </w:r>
      <w:proofErr w:type="spellEnd"/>
      <w:r w:rsidRPr="000C7C81">
        <w:rPr>
          <w:rFonts w:ascii="Times New Roman" w:hAnsi="Times New Roman" w:cs="Times New Roman"/>
        </w:rPr>
        <w:t xml:space="preserve"> včetně písemného prohlášení vlastníků podle § 44 </w:t>
      </w:r>
      <w:r w:rsidRPr="000C7C81">
        <w:rPr>
          <w:rFonts w:ascii="Times New Roman" w:hAnsi="Times New Roman" w:cs="Times New Roman"/>
        </w:rPr>
        <w:lastRenderedPageBreak/>
        <w:t xml:space="preserve">odst. 3 písm. b.) KV. Žádost vlastníků o provedení opravy může být nahrazena žádostí SPÚ. Katastrální úřad provede opravu chybného geometrického a polohového určení samostatně ještě před ohlášením (žádostí) o zápis a zákres obvodu </w:t>
      </w:r>
      <w:proofErr w:type="spellStart"/>
      <w:r w:rsidRPr="000C7C81">
        <w:rPr>
          <w:rFonts w:ascii="Times New Roman" w:hAnsi="Times New Roman" w:cs="Times New Roman"/>
        </w:rPr>
        <w:t>KoPÚ</w:t>
      </w:r>
      <w:proofErr w:type="spellEnd"/>
      <w:r w:rsidRPr="000C7C81">
        <w:rPr>
          <w:rFonts w:ascii="Times New Roman" w:hAnsi="Times New Roman" w:cs="Times New Roman"/>
        </w:rPr>
        <w:t xml:space="preserve"> a obvodu neřešených pozemků.</w:t>
      </w:r>
    </w:p>
    <w:p w:rsidR="000C7C81" w:rsidRPr="000C7C81" w:rsidRDefault="000C7C81" w:rsidP="000C7C81">
      <w:pPr>
        <w:jc w:val="both"/>
        <w:rPr>
          <w:rFonts w:ascii="Times New Roman" w:hAnsi="Times New Roman" w:cs="Times New Roman"/>
        </w:rPr>
      </w:pPr>
      <w:r w:rsidRPr="000C7C81">
        <w:rPr>
          <w:rFonts w:ascii="Times New Roman" w:hAnsi="Times New Roman" w:cs="Times New Roman"/>
        </w:rPr>
        <w:t xml:space="preserve">V technické zprávě k určení hranic pozemků obvodu </w:t>
      </w:r>
      <w:proofErr w:type="spellStart"/>
      <w:r w:rsidRPr="000C7C81">
        <w:rPr>
          <w:rFonts w:ascii="Times New Roman" w:hAnsi="Times New Roman" w:cs="Times New Roman"/>
        </w:rPr>
        <w:t>KoPÚ</w:t>
      </w:r>
      <w:proofErr w:type="spellEnd"/>
      <w:r w:rsidRPr="000C7C81">
        <w:rPr>
          <w:rFonts w:ascii="Times New Roman" w:hAnsi="Times New Roman" w:cs="Times New Roman"/>
        </w:rPr>
        <w:t xml:space="preserve"> a hranic neřešených pozemků budou uvedeny způsoby zaměření dočasně stabilizovaných pomocných bodů a podrobných bodů, konkrétně použité přístroje a pomůcky s kopiemi dokladů o jejich komparaci, metody výpočtu souřadnic a posouzení dosažené přesnosti určení bodů na podkladě kontrolního měření. V seznamu souřadnic podrobných bodů bude v poznámce uveden způsob trvalého označení bodů (slovní popis).</w:t>
      </w:r>
    </w:p>
    <w:p w:rsidR="000C7C81" w:rsidRPr="000C7C81" w:rsidRDefault="000C7C81" w:rsidP="000C7C81">
      <w:pPr>
        <w:jc w:val="both"/>
        <w:rPr>
          <w:rFonts w:ascii="Times New Roman" w:hAnsi="Times New Roman" w:cs="Times New Roman"/>
        </w:rPr>
      </w:pPr>
      <w:r w:rsidRPr="000C7C81">
        <w:rPr>
          <w:rFonts w:ascii="Times New Roman" w:hAnsi="Times New Roman" w:cs="Times New Roman"/>
        </w:rPr>
        <w:t>Zpracovatel zajistí, aby obvody všech liniových staveb uvnitř pozemkových úprav (zpevněných cest, vodních toků apod.), byly odsouhlaseny s jejich vlastníky či správci, lomové body obvodů podle potřeby stabilizovány a následně zaměřeny.</w:t>
      </w:r>
    </w:p>
    <w:p w:rsidR="000C7C81" w:rsidRPr="000C7C81" w:rsidRDefault="000C7C81" w:rsidP="000C7C81">
      <w:pPr>
        <w:jc w:val="both"/>
        <w:rPr>
          <w:rFonts w:ascii="Times New Roman" w:hAnsi="Times New Roman" w:cs="Times New Roman"/>
          <w:b/>
          <w:u w:val="single"/>
        </w:rPr>
      </w:pPr>
      <w:r w:rsidRPr="000C7C81">
        <w:rPr>
          <w:rFonts w:ascii="Times New Roman" w:hAnsi="Times New Roman" w:cs="Times New Roman"/>
          <w:b/>
          <w:u w:val="single"/>
        </w:rPr>
        <w:t>Další požadavky KP Louny k řešení pozemkové úpravy:</w:t>
      </w:r>
    </w:p>
    <w:p w:rsidR="000C7C81" w:rsidRPr="000C7C81" w:rsidRDefault="000C7C81" w:rsidP="000C7C81">
      <w:pPr>
        <w:numPr>
          <w:ilvl w:val="0"/>
          <w:numId w:val="2"/>
        </w:numPr>
        <w:tabs>
          <w:tab w:val="clear" w:pos="720"/>
          <w:tab w:val="num" w:pos="426"/>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Seznamy parcel pro zápis poznámek na LV „Zahájeny pozemkové úpravy“ a „Schválení návrhu pozemkové úpravy“ budou předány na KP jak v písemné, tak elektronické podobě, a to jako typ souboru CSV (oddělený středníky).</w:t>
      </w:r>
    </w:p>
    <w:p w:rsidR="000C7C81" w:rsidRPr="000C7C81" w:rsidRDefault="000C7C81" w:rsidP="000C7C81">
      <w:pPr>
        <w:numPr>
          <w:ilvl w:val="0"/>
          <w:numId w:val="2"/>
        </w:numPr>
        <w:tabs>
          <w:tab w:val="clear" w:pos="720"/>
          <w:tab w:val="num" w:pos="426"/>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Seznamy parcel pro potvrzení GP budou předány na KP v elektronické podobě, a to jako typ souboru CSV (oddělený středníky).</w:t>
      </w:r>
    </w:p>
    <w:p w:rsidR="000C7C81" w:rsidRPr="000C7C81" w:rsidRDefault="000C7C81" w:rsidP="000C7C81">
      <w:pPr>
        <w:numPr>
          <w:ilvl w:val="0"/>
          <w:numId w:val="2"/>
        </w:numPr>
        <w:tabs>
          <w:tab w:val="clear" w:pos="720"/>
          <w:tab w:val="num" w:pos="426"/>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 xml:space="preserve">Katastrální úřad na základě písemné výzvy zpracovatele </w:t>
      </w:r>
      <w:proofErr w:type="gramStart"/>
      <w:r w:rsidRPr="000C7C81">
        <w:rPr>
          <w:rFonts w:ascii="Times New Roman" w:hAnsi="Times New Roman" w:cs="Times New Roman"/>
        </w:rPr>
        <w:t>odstraní</w:t>
      </w:r>
      <w:proofErr w:type="gramEnd"/>
      <w:r w:rsidRPr="000C7C81">
        <w:rPr>
          <w:rFonts w:ascii="Times New Roman" w:hAnsi="Times New Roman" w:cs="Times New Roman"/>
        </w:rPr>
        <w:t xml:space="preserve"> nesoulad mezi </w:t>
      </w:r>
      <w:proofErr w:type="gramStart"/>
      <w:r w:rsidRPr="000C7C81">
        <w:rPr>
          <w:rFonts w:ascii="Times New Roman" w:hAnsi="Times New Roman" w:cs="Times New Roman"/>
        </w:rPr>
        <w:t>SPI</w:t>
      </w:r>
      <w:proofErr w:type="gramEnd"/>
      <w:r w:rsidRPr="000C7C81">
        <w:rPr>
          <w:rFonts w:ascii="Times New Roman" w:hAnsi="Times New Roman" w:cs="Times New Roman"/>
        </w:rPr>
        <w:t xml:space="preserve"> a SGI zjištěný při zpracovávání </w:t>
      </w:r>
      <w:r w:rsidRPr="000C7C81">
        <w:rPr>
          <w:rFonts w:ascii="Times New Roman" w:hAnsi="Times New Roman" w:cs="Times New Roman"/>
          <w:bCs/>
        </w:rPr>
        <w:t>pozemkové úpravy</w:t>
      </w:r>
      <w:r w:rsidRPr="000C7C81">
        <w:rPr>
          <w:rFonts w:ascii="Times New Roman" w:hAnsi="Times New Roman" w:cs="Times New Roman"/>
        </w:rPr>
        <w:t>.</w:t>
      </w:r>
    </w:p>
    <w:p w:rsidR="000C7C81" w:rsidRPr="000C7C81" w:rsidRDefault="000C7C81" w:rsidP="000C7C81">
      <w:pPr>
        <w:numPr>
          <w:ilvl w:val="0"/>
          <w:numId w:val="2"/>
        </w:numPr>
        <w:tabs>
          <w:tab w:val="clear" w:pos="720"/>
          <w:tab w:val="num" w:pos="426"/>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Pozemky v obvodu pozemkových úprav zpracovatel označí novými celými parcelními čísly, která mu na požádání přidělí katastrální úřad, kromě stavebních parcel.</w:t>
      </w:r>
    </w:p>
    <w:p w:rsidR="000C7C81" w:rsidRPr="000C7C81" w:rsidRDefault="000C7C81" w:rsidP="000C7C81">
      <w:pPr>
        <w:numPr>
          <w:ilvl w:val="0"/>
          <w:numId w:val="2"/>
        </w:numPr>
        <w:tabs>
          <w:tab w:val="clear" w:pos="720"/>
          <w:tab w:val="num" w:pos="426"/>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Vztažné měřítko nové digitální mapy bude 1:1000.</w:t>
      </w:r>
    </w:p>
    <w:p w:rsidR="000C7C81" w:rsidRPr="000C7C81" w:rsidRDefault="000C7C81" w:rsidP="000C7C81">
      <w:pPr>
        <w:numPr>
          <w:ilvl w:val="0"/>
          <w:numId w:val="2"/>
        </w:numPr>
        <w:tabs>
          <w:tab w:val="clear" w:pos="720"/>
          <w:tab w:val="num" w:pos="426"/>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V technické zprávě zpracovatele budou přehledně a srozumitelně uvedeny mj. způsoby a přesnost měření, použité přístroje, metody výpočtu souřadnic, způsob kontrolního měření, posouzení přesnosti určení bodů.</w:t>
      </w:r>
    </w:p>
    <w:p w:rsidR="000C7C81" w:rsidRPr="000C7C81" w:rsidRDefault="000C7C81" w:rsidP="000C7C81">
      <w:pPr>
        <w:numPr>
          <w:ilvl w:val="0"/>
          <w:numId w:val="2"/>
        </w:numPr>
        <w:tabs>
          <w:tab w:val="num" w:pos="426"/>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 xml:space="preserve">Zpracovatel provede revizi a doplnění stávajících 12 bodů PPBP a 5 bodů ZPBP a </w:t>
      </w:r>
      <w:proofErr w:type="spellStart"/>
      <w:r w:rsidRPr="000C7C81">
        <w:rPr>
          <w:rFonts w:ascii="Times New Roman" w:hAnsi="Times New Roman" w:cs="Times New Roman"/>
        </w:rPr>
        <w:t>ZhB</w:t>
      </w:r>
      <w:proofErr w:type="spellEnd"/>
      <w:r w:rsidRPr="000C7C81">
        <w:rPr>
          <w:rFonts w:ascii="Times New Roman" w:hAnsi="Times New Roman" w:cs="Times New Roman"/>
        </w:rPr>
        <w:t>. Návrh doplnění bodového pole bude předložen katastrálnímu úřadu k vyjádření ještě před osazením značek. Výsledky doplnění PBPP budou vyhotoveny a katastrálnímu úřadu předány v </w:t>
      </w:r>
      <w:proofErr w:type="gramStart"/>
      <w:r w:rsidRPr="000C7C81">
        <w:rPr>
          <w:rFonts w:ascii="Times New Roman" w:hAnsi="Times New Roman" w:cs="Times New Roman"/>
        </w:rPr>
        <w:t>souborech  .</w:t>
      </w:r>
      <w:proofErr w:type="spellStart"/>
      <w:r w:rsidRPr="000C7C81">
        <w:rPr>
          <w:rFonts w:ascii="Times New Roman" w:hAnsi="Times New Roman" w:cs="Times New Roman"/>
        </w:rPr>
        <w:t>csv</w:t>
      </w:r>
      <w:proofErr w:type="spellEnd"/>
      <w:proofErr w:type="gramEnd"/>
      <w:r w:rsidRPr="000C7C81">
        <w:rPr>
          <w:rFonts w:ascii="Times New Roman" w:hAnsi="Times New Roman" w:cs="Times New Roman"/>
        </w:rPr>
        <w:t xml:space="preserve"> a .</w:t>
      </w:r>
      <w:proofErr w:type="spellStart"/>
      <w:r w:rsidRPr="000C7C81">
        <w:rPr>
          <w:rFonts w:ascii="Times New Roman" w:hAnsi="Times New Roman" w:cs="Times New Roman"/>
        </w:rPr>
        <w:t>gif</w:t>
      </w:r>
      <w:proofErr w:type="spellEnd"/>
      <w:r w:rsidRPr="000C7C81">
        <w:rPr>
          <w:rFonts w:ascii="Times New Roman" w:hAnsi="Times New Roman" w:cs="Times New Roman"/>
        </w:rPr>
        <w:t xml:space="preserve">, aby je bylo možné načíst do ISKN. Katastrální úřad požaduje zřízení nových bodů PBPP pouze v případě, že by stávající body byly zničeny nebo by byl jejich počet nedostatečný pro práci </w:t>
      </w:r>
      <w:proofErr w:type="gramStart"/>
      <w:r w:rsidRPr="000C7C81">
        <w:rPr>
          <w:rFonts w:ascii="Times New Roman" w:hAnsi="Times New Roman" w:cs="Times New Roman"/>
        </w:rPr>
        <w:t>zhotovitele ( v počtu</w:t>
      </w:r>
      <w:proofErr w:type="gramEnd"/>
      <w:r w:rsidRPr="000C7C81">
        <w:rPr>
          <w:rFonts w:ascii="Times New Roman" w:hAnsi="Times New Roman" w:cs="Times New Roman"/>
        </w:rPr>
        <w:t xml:space="preserve"> maximálně 2 nových bodů).</w:t>
      </w:r>
    </w:p>
    <w:p w:rsidR="000C7C81" w:rsidRPr="000C7C81" w:rsidRDefault="000C7C81" w:rsidP="000C7C81">
      <w:pPr>
        <w:numPr>
          <w:ilvl w:val="0"/>
          <w:numId w:val="2"/>
        </w:numPr>
        <w:tabs>
          <w:tab w:val="clear" w:pos="720"/>
          <w:tab w:val="num" w:pos="426"/>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 xml:space="preserve">Výsledky úprav zpracovatel předá katastrálnímu úřadu na CD ve formátech uvedených ve vyhlášce č.357/2013 Sb. (nový výměnný formát) a v souladu s Návodem pro obnovu katastrálního operátu a převod v uvedené adresářové struktuře. Katastrální úřad pro zpracování pozemkových úprav doporučuje program Nautil, a to z důvodu sjednocení pracovních </w:t>
      </w:r>
      <w:proofErr w:type="gramStart"/>
      <w:r w:rsidRPr="000C7C81">
        <w:rPr>
          <w:rFonts w:ascii="Times New Roman" w:hAnsi="Times New Roman" w:cs="Times New Roman"/>
        </w:rPr>
        <w:t>postupů  a pomůcek</w:t>
      </w:r>
      <w:proofErr w:type="gramEnd"/>
      <w:r w:rsidRPr="000C7C81">
        <w:rPr>
          <w:rFonts w:ascii="Times New Roman" w:hAnsi="Times New Roman" w:cs="Times New Roman"/>
        </w:rPr>
        <w:t>.</w:t>
      </w:r>
    </w:p>
    <w:p w:rsidR="000C7C81" w:rsidRPr="000C7C81" w:rsidRDefault="000C7C81" w:rsidP="000C7C81">
      <w:pPr>
        <w:numPr>
          <w:ilvl w:val="0"/>
          <w:numId w:val="2"/>
        </w:numPr>
        <w:tabs>
          <w:tab w:val="clear" w:pos="720"/>
          <w:tab w:val="num" w:pos="426"/>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 xml:space="preserve">PÚ zajistí, že výsledky zeměměřických činností při zpracování návrhu </w:t>
      </w:r>
      <w:proofErr w:type="spellStart"/>
      <w:r w:rsidRPr="000C7C81">
        <w:rPr>
          <w:rFonts w:ascii="Times New Roman" w:hAnsi="Times New Roman" w:cs="Times New Roman"/>
        </w:rPr>
        <w:t>KoPÚ</w:t>
      </w:r>
      <w:proofErr w:type="spellEnd"/>
      <w:r w:rsidRPr="000C7C81">
        <w:rPr>
          <w:rFonts w:ascii="Times New Roman" w:hAnsi="Times New Roman" w:cs="Times New Roman"/>
        </w:rPr>
        <w:t xml:space="preserve"> budou katastrálnímu pracovišti předkládány k úřednímu přezkoušení průběžně po ukončení každé dílčí etapy prací: - etapa zaměření předmětů (které zůstanou předmětem SGI),</w:t>
      </w:r>
    </w:p>
    <w:p w:rsidR="000C7C81" w:rsidRDefault="000C7C81" w:rsidP="000C7C81">
      <w:pPr>
        <w:tabs>
          <w:tab w:val="num" w:pos="720"/>
        </w:tabs>
        <w:spacing w:after="0" w:line="240" w:lineRule="auto"/>
        <w:ind w:left="720"/>
        <w:jc w:val="both"/>
        <w:rPr>
          <w:rFonts w:ascii="Times New Roman" w:hAnsi="Times New Roman" w:cs="Times New Roman"/>
        </w:rPr>
      </w:pPr>
      <w:r w:rsidRPr="000C7C81">
        <w:rPr>
          <w:rFonts w:ascii="Times New Roman" w:hAnsi="Times New Roman" w:cs="Times New Roman"/>
        </w:rPr>
        <w:t xml:space="preserve">   </w:t>
      </w:r>
      <w:r>
        <w:rPr>
          <w:rFonts w:ascii="Times New Roman" w:hAnsi="Times New Roman" w:cs="Times New Roman"/>
        </w:rPr>
        <w:t xml:space="preserve">             </w:t>
      </w:r>
      <w:r w:rsidRPr="000C7C81">
        <w:rPr>
          <w:rFonts w:ascii="Times New Roman" w:hAnsi="Times New Roman" w:cs="Times New Roman"/>
        </w:rPr>
        <w:t xml:space="preserve"> etapa revize a doplnění PBP,</w:t>
      </w:r>
    </w:p>
    <w:p w:rsidR="000C7C81" w:rsidRPr="000C7C81" w:rsidRDefault="000C7C81" w:rsidP="000C7C81">
      <w:pPr>
        <w:tabs>
          <w:tab w:val="num" w:pos="720"/>
        </w:tabs>
        <w:spacing w:after="0" w:line="240" w:lineRule="auto"/>
        <w:ind w:left="720"/>
        <w:jc w:val="both"/>
        <w:rPr>
          <w:rFonts w:ascii="Times New Roman" w:hAnsi="Times New Roman" w:cs="Times New Roman"/>
        </w:rPr>
      </w:pPr>
      <w:r w:rsidRPr="000C7C81">
        <w:rPr>
          <w:rFonts w:ascii="Times New Roman" w:hAnsi="Times New Roman" w:cs="Times New Roman"/>
        </w:rPr>
        <w:t xml:space="preserve">    </w:t>
      </w:r>
      <w:r>
        <w:rPr>
          <w:rFonts w:ascii="Times New Roman" w:hAnsi="Times New Roman" w:cs="Times New Roman"/>
        </w:rPr>
        <w:t xml:space="preserve">             </w:t>
      </w:r>
      <w:r w:rsidRPr="000C7C81">
        <w:rPr>
          <w:rFonts w:ascii="Times New Roman" w:hAnsi="Times New Roman" w:cs="Times New Roman"/>
        </w:rPr>
        <w:t xml:space="preserve">etapa zjišťování průběhu hranic (určení </w:t>
      </w:r>
      <w:proofErr w:type="gramStart"/>
      <w:r w:rsidRPr="000C7C81">
        <w:rPr>
          <w:rFonts w:ascii="Times New Roman" w:hAnsi="Times New Roman" w:cs="Times New Roman"/>
        </w:rPr>
        <w:t>obvodů )</w:t>
      </w:r>
      <w:proofErr w:type="gramEnd"/>
    </w:p>
    <w:p w:rsidR="000C7C81" w:rsidRPr="000C7C81" w:rsidRDefault="000C7C81" w:rsidP="000C7C81">
      <w:pPr>
        <w:tabs>
          <w:tab w:val="num" w:pos="720"/>
        </w:tabs>
        <w:spacing w:after="0" w:line="240" w:lineRule="auto"/>
        <w:ind w:left="720"/>
        <w:jc w:val="both"/>
        <w:rPr>
          <w:rFonts w:ascii="Times New Roman" w:hAnsi="Times New Roman" w:cs="Times New Roman"/>
        </w:rPr>
      </w:pPr>
      <w:r w:rsidRPr="000C7C81">
        <w:rPr>
          <w:rFonts w:ascii="Times New Roman" w:hAnsi="Times New Roman" w:cs="Times New Roman"/>
        </w:rPr>
        <w:t xml:space="preserve">    </w:t>
      </w:r>
      <w:r>
        <w:rPr>
          <w:rFonts w:ascii="Times New Roman" w:hAnsi="Times New Roman" w:cs="Times New Roman"/>
        </w:rPr>
        <w:t xml:space="preserve">             </w:t>
      </w:r>
      <w:r w:rsidRPr="000C7C81">
        <w:rPr>
          <w:rFonts w:ascii="Times New Roman" w:hAnsi="Times New Roman" w:cs="Times New Roman"/>
        </w:rPr>
        <w:t>etapa zaměření neřešených pozemků s případnými námitkami.</w:t>
      </w:r>
    </w:p>
    <w:p w:rsidR="000C7C81" w:rsidRPr="000C7C81" w:rsidRDefault="000C7C81" w:rsidP="000C7C81">
      <w:pPr>
        <w:numPr>
          <w:ilvl w:val="0"/>
          <w:numId w:val="2"/>
        </w:numPr>
        <w:tabs>
          <w:tab w:val="clear" w:pos="720"/>
          <w:tab w:val="num" w:pos="426"/>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 xml:space="preserve">Zpracovatel před zjišťováním průběhu hranic předá zástupcům PÚ a KP v komisi připravené podklady pro ZPH tak, aby mohli v terénu informovaně rozhodovat. </w:t>
      </w:r>
    </w:p>
    <w:p w:rsidR="000C7C81" w:rsidRPr="000C7C81" w:rsidRDefault="000C7C81" w:rsidP="000C7C81">
      <w:pPr>
        <w:numPr>
          <w:ilvl w:val="0"/>
          <w:numId w:val="2"/>
        </w:numPr>
        <w:tabs>
          <w:tab w:val="clear" w:pos="720"/>
          <w:tab w:val="num" w:pos="426"/>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Koncept DKM ve VFK a koncept rozhodnutí SPÚ o výměně nebo přechodu vlastnických práv včetně příloh budou po předchozí kontrole ze strany SPÚ předloženy KP nejméně 30 dní před vydáním rozhodnutí. SPÚ nevydá toto rozhodnutí, dokud mu KP písemně nepotvrdí, že veškeré výsledky zeměměřických činností byly úředně přezkoušeny a jsou způsobilé k převzetí do katastru</w:t>
      </w:r>
    </w:p>
    <w:p w:rsidR="000C7C81" w:rsidRPr="000C7C81" w:rsidRDefault="000C7C81" w:rsidP="000C7C81">
      <w:pPr>
        <w:numPr>
          <w:ilvl w:val="0"/>
          <w:numId w:val="2"/>
        </w:numPr>
        <w:tabs>
          <w:tab w:val="clear" w:pos="720"/>
          <w:tab w:val="num" w:pos="426"/>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lastRenderedPageBreak/>
        <w:t xml:space="preserve">Zhotovitel musí postupovat v souladu s Návodem pro obnovu katastru a převod </w:t>
      </w:r>
      <w:proofErr w:type="gramStart"/>
      <w:r w:rsidRPr="000C7C81">
        <w:rPr>
          <w:rFonts w:ascii="Times New Roman" w:hAnsi="Times New Roman" w:cs="Times New Roman"/>
        </w:rPr>
        <w:t>č.j.</w:t>
      </w:r>
      <w:proofErr w:type="gramEnd"/>
      <w:r w:rsidRPr="000C7C81">
        <w:rPr>
          <w:rFonts w:ascii="Times New Roman" w:hAnsi="Times New Roman" w:cs="Times New Roman"/>
        </w:rPr>
        <w:t xml:space="preserve"> ČÚZK-1500/2015-22.</w:t>
      </w:r>
    </w:p>
    <w:p w:rsidR="000C7C81" w:rsidRPr="000C7C81" w:rsidRDefault="000C7C81" w:rsidP="000C7C81">
      <w:pPr>
        <w:numPr>
          <w:ilvl w:val="0"/>
          <w:numId w:val="2"/>
        </w:numPr>
        <w:tabs>
          <w:tab w:val="clear" w:pos="720"/>
          <w:tab w:val="num" w:pos="426"/>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Katastrální úřad požaduje průběžné kontrolní dny:</w:t>
      </w:r>
    </w:p>
    <w:p w:rsidR="000C7C81" w:rsidRPr="000C7C81" w:rsidRDefault="000C7C81" w:rsidP="000C7C81">
      <w:pPr>
        <w:tabs>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1) po zaměření skutečného stavu - zpracovatel předloží výsledek měření a dojedná s KÚ a SPÚ předběžný vnější a vnitřní obvod úpravy, případně zpracování GP na oddělení pozemku,</w:t>
      </w:r>
    </w:p>
    <w:p w:rsidR="000C7C81" w:rsidRPr="000C7C81" w:rsidRDefault="000C7C81" w:rsidP="000C7C81">
      <w:pPr>
        <w:tabs>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2) zjišťování hranic komisí s dotčenými vlastníky,</w:t>
      </w:r>
    </w:p>
    <w:p w:rsidR="000C7C81" w:rsidRPr="000C7C81" w:rsidRDefault="000C7C81" w:rsidP="000C7C81">
      <w:pPr>
        <w:tabs>
          <w:tab w:val="num" w:pos="502"/>
        </w:tabs>
        <w:spacing w:after="0" w:line="240" w:lineRule="auto"/>
        <w:ind w:left="454"/>
        <w:jc w:val="both"/>
        <w:rPr>
          <w:rFonts w:ascii="Times New Roman" w:hAnsi="Times New Roman" w:cs="Times New Roman"/>
        </w:rPr>
      </w:pPr>
      <w:r w:rsidRPr="000C7C81">
        <w:rPr>
          <w:rFonts w:ascii="Times New Roman" w:hAnsi="Times New Roman" w:cs="Times New Roman"/>
        </w:rPr>
        <w:t>3) další kontrolní dny budou dohodnuty podle postupu prací.</w:t>
      </w:r>
      <w:bookmarkEnd w:id="0"/>
    </w:p>
    <w:p w:rsidR="000C7C81" w:rsidRPr="000C7C81" w:rsidRDefault="000C7C81" w:rsidP="00FA22C4">
      <w:pPr>
        <w:spacing w:after="0"/>
        <w:jc w:val="both"/>
        <w:rPr>
          <w:rFonts w:ascii="Times New Roman" w:hAnsi="Times New Roman" w:cs="Times New Roman"/>
          <w:b/>
          <w:u w:val="single"/>
        </w:rPr>
      </w:pPr>
    </w:p>
    <w:sectPr w:rsidR="000C7C81" w:rsidRPr="000C7C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54E88"/>
    <w:multiLevelType w:val="hybridMultilevel"/>
    <w:tmpl w:val="6F06AFDC"/>
    <w:lvl w:ilvl="0" w:tplc="F118B36A">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F250383"/>
    <w:multiLevelType w:val="hybridMultilevel"/>
    <w:tmpl w:val="B7A0ECAE"/>
    <w:lvl w:ilvl="0" w:tplc="177654B2">
      <w:start w:val="1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9E44790"/>
    <w:multiLevelType w:val="hybridMultilevel"/>
    <w:tmpl w:val="2CCA925A"/>
    <w:lvl w:ilvl="0" w:tplc="361A1424">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AE00FD1"/>
    <w:multiLevelType w:val="hybridMultilevel"/>
    <w:tmpl w:val="27DEE72A"/>
    <w:lvl w:ilvl="0" w:tplc="B17A45CC">
      <w:start w:val="12"/>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13014D5"/>
    <w:multiLevelType w:val="hybridMultilevel"/>
    <w:tmpl w:val="AC605E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6E67CF6"/>
    <w:multiLevelType w:val="hybridMultilevel"/>
    <w:tmpl w:val="13AC1C22"/>
    <w:lvl w:ilvl="0" w:tplc="06124C7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6A32352"/>
    <w:multiLevelType w:val="hybridMultilevel"/>
    <w:tmpl w:val="38F681B0"/>
    <w:lvl w:ilvl="0" w:tplc="A016F27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0"/>
  </w:num>
  <w:num w:numId="2">
    <w:abstractNumId w:val="5"/>
  </w:num>
  <w:num w:numId="3">
    <w:abstractNumId w:val="2"/>
  </w:num>
  <w:num w:numId="4">
    <w:abstractNumId w:val="3"/>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2C4"/>
    <w:rsid w:val="00013BAC"/>
    <w:rsid w:val="000B723F"/>
    <w:rsid w:val="000C7C81"/>
    <w:rsid w:val="0013462E"/>
    <w:rsid w:val="0018275D"/>
    <w:rsid w:val="00282785"/>
    <w:rsid w:val="0039249F"/>
    <w:rsid w:val="00456FA2"/>
    <w:rsid w:val="004B1BA5"/>
    <w:rsid w:val="0053293B"/>
    <w:rsid w:val="005C5355"/>
    <w:rsid w:val="0080438B"/>
    <w:rsid w:val="00823C76"/>
    <w:rsid w:val="00870A66"/>
    <w:rsid w:val="00883A5A"/>
    <w:rsid w:val="0088584B"/>
    <w:rsid w:val="00C56E4D"/>
    <w:rsid w:val="00CF5842"/>
    <w:rsid w:val="00D34D10"/>
    <w:rsid w:val="00E372D7"/>
    <w:rsid w:val="00E6787E"/>
    <w:rsid w:val="00FA22C4"/>
    <w:rsid w:val="00FA55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2E772"/>
  <w15:docId w15:val="{255DB3FA-5F6E-44F0-831D-4F32AAEC1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C56E4D"/>
    <w:pPr>
      <w:spacing w:after="0" w:line="240" w:lineRule="auto"/>
      <w:ind w:left="720"/>
      <w:contextualSpacing/>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4</Pages>
  <Words>1474</Words>
  <Characters>8701</Characters>
  <Application>Microsoft Office Word</Application>
  <DocSecurity>0</DocSecurity>
  <Lines>72</Lines>
  <Paragraphs>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Růžička Tomáš</dc:creator>
  <cp:lastModifiedBy>Administrator</cp:lastModifiedBy>
  <cp:revision>11</cp:revision>
  <dcterms:created xsi:type="dcterms:W3CDTF">2016-10-25T06:41:00Z</dcterms:created>
  <dcterms:modified xsi:type="dcterms:W3CDTF">2017-02-15T10:38:00Z</dcterms:modified>
</cp:coreProperties>
</file>